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CD9D8" w14:textId="77777777" w:rsidR="00016B5C" w:rsidRPr="008A78F1" w:rsidRDefault="00016B5C" w:rsidP="008A78F1">
      <w:pPr>
        <w:widowControl w:val="0"/>
        <w:rPr>
          <w:rFonts w:asciiTheme="minorHAnsi" w:hAnsiTheme="minorHAnsi" w:cs="Calibri"/>
        </w:rPr>
      </w:pPr>
      <w:bookmarkStart w:id="0" w:name="_GoBack"/>
      <w:bookmarkEnd w:id="0"/>
    </w:p>
    <w:tbl>
      <w:tblPr>
        <w:tblW w:w="0" w:type="auto"/>
        <w:tblInd w:w="120" w:type="dxa"/>
        <w:tblLayout w:type="fixed"/>
        <w:tblCellMar>
          <w:left w:w="120" w:type="dxa"/>
          <w:right w:w="120" w:type="dxa"/>
        </w:tblCellMar>
        <w:tblLook w:val="0000" w:firstRow="0" w:lastRow="0" w:firstColumn="0" w:lastColumn="0" w:noHBand="0" w:noVBand="0"/>
      </w:tblPr>
      <w:tblGrid>
        <w:gridCol w:w="5310"/>
        <w:gridCol w:w="5760"/>
      </w:tblGrid>
      <w:tr w:rsidR="00373511" w:rsidRPr="008A78F1" w14:paraId="0028D7E2" w14:textId="77777777" w:rsidTr="00016B5C">
        <w:tc>
          <w:tcPr>
            <w:tcW w:w="5310" w:type="dxa"/>
            <w:tcBorders>
              <w:top w:val="double" w:sz="6" w:space="0" w:color="auto"/>
              <w:left w:val="double" w:sz="6" w:space="0" w:color="auto"/>
            </w:tcBorders>
          </w:tcPr>
          <w:p w14:paraId="04FE00CC" w14:textId="309E6EBC" w:rsidR="00373511" w:rsidRPr="00C32CBB" w:rsidRDefault="00373511" w:rsidP="008A78F1">
            <w:pPr>
              <w:widowControl w:val="0"/>
              <w:tabs>
                <w:tab w:val="left" w:pos="-720"/>
              </w:tabs>
              <w:rPr>
                <w:rFonts w:asciiTheme="minorHAnsi" w:hAnsiTheme="minorHAnsi" w:cs="Calibri"/>
                <w:b/>
                <w:spacing w:val="-3"/>
                <w:lang w:val="fr-CA"/>
              </w:rPr>
            </w:pPr>
            <w:r w:rsidRPr="008A78F1">
              <w:rPr>
                <w:rFonts w:asciiTheme="minorHAnsi" w:hAnsiTheme="minorHAnsi" w:cs="Calibri"/>
                <w:b/>
                <w:spacing w:val="-3"/>
                <w:lang w:val="fr-CA"/>
              </w:rPr>
              <w:t>TITRE D'EMPLOI :</w:t>
            </w:r>
            <w:r w:rsidR="00A43009" w:rsidRPr="008A78F1">
              <w:rPr>
                <w:rFonts w:asciiTheme="minorHAnsi" w:hAnsiTheme="minorHAnsi" w:cs="Calibri"/>
                <w:spacing w:val="-3"/>
                <w:lang w:val="fr-CA"/>
              </w:rPr>
              <w:t xml:space="preserve"> </w:t>
            </w:r>
            <w:r w:rsidR="0091744D" w:rsidRPr="0091744D">
              <w:rPr>
                <w:rFonts w:asciiTheme="minorHAnsi" w:hAnsiTheme="minorHAnsi" w:cs="Calibri"/>
                <w:spacing w:val="-3"/>
                <w:lang w:val="fr-CA"/>
              </w:rPr>
              <w:t>Assistant de recherche</w:t>
            </w:r>
            <w:r w:rsidR="00C32CBB">
              <w:rPr>
                <w:rFonts w:asciiTheme="minorHAnsi" w:hAnsiTheme="minorHAnsi" w:cs="Calibri"/>
                <w:spacing w:val="-3"/>
                <w:lang w:val="fr-CA"/>
              </w:rPr>
              <w:t xml:space="preserve"> </w:t>
            </w:r>
            <w:r w:rsidR="00C32CBB" w:rsidRPr="00C32CBB">
              <w:rPr>
                <w:rFonts w:asciiTheme="minorHAnsi" w:hAnsiTheme="minorHAnsi" w:cs="Calibri"/>
                <w:lang w:val="fr-CA"/>
              </w:rPr>
              <w:t>Programme de recherche en désordres métaboliques et leurs complications</w:t>
            </w:r>
          </w:p>
          <w:p w14:paraId="1F7156F9" w14:textId="77777777" w:rsidR="00373511" w:rsidRPr="008A78F1" w:rsidRDefault="00373511" w:rsidP="008A78F1">
            <w:pPr>
              <w:widowControl w:val="0"/>
              <w:tabs>
                <w:tab w:val="left" w:pos="-720"/>
              </w:tabs>
              <w:rPr>
                <w:rFonts w:asciiTheme="minorHAnsi" w:hAnsiTheme="minorHAnsi" w:cs="Calibri"/>
                <w:spacing w:val="-3"/>
                <w:lang w:val="fr-CA"/>
              </w:rPr>
            </w:pPr>
          </w:p>
          <w:p w14:paraId="5A223F29" w14:textId="77777777" w:rsidR="00373511" w:rsidRPr="008A78F1" w:rsidRDefault="00373511" w:rsidP="008A78F1">
            <w:pPr>
              <w:widowControl w:val="0"/>
              <w:tabs>
                <w:tab w:val="left" w:pos="-720"/>
              </w:tabs>
              <w:rPr>
                <w:rFonts w:asciiTheme="minorHAnsi" w:hAnsiTheme="minorHAnsi" w:cs="Calibri"/>
                <w:i/>
                <w:spacing w:val="-3"/>
                <w:lang w:val="fr-CA"/>
              </w:rPr>
            </w:pPr>
            <w:r w:rsidRPr="008A78F1">
              <w:rPr>
                <w:rFonts w:asciiTheme="minorHAnsi" w:hAnsiTheme="minorHAnsi" w:cs="Calibri"/>
                <w:b/>
                <w:spacing w:val="-3"/>
                <w:lang w:val="fr-CA"/>
              </w:rPr>
              <w:t>INSTITUT DE RECHERCHE DU CUSM</w:t>
            </w:r>
          </w:p>
        </w:tc>
        <w:tc>
          <w:tcPr>
            <w:tcW w:w="5760" w:type="dxa"/>
            <w:tcBorders>
              <w:top w:val="double" w:sz="6" w:space="0" w:color="auto"/>
              <w:left w:val="single" w:sz="6" w:space="0" w:color="auto"/>
              <w:right w:val="double" w:sz="6" w:space="0" w:color="auto"/>
            </w:tcBorders>
          </w:tcPr>
          <w:p w14:paraId="6EDDE447" w14:textId="2B333335" w:rsidR="00373511" w:rsidRPr="008A78F1" w:rsidRDefault="00373511" w:rsidP="008A78F1">
            <w:pPr>
              <w:widowControl w:val="0"/>
              <w:tabs>
                <w:tab w:val="left" w:pos="-720"/>
              </w:tabs>
              <w:rPr>
                <w:rFonts w:asciiTheme="minorHAnsi" w:hAnsiTheme="minorHAnsi" w:cs="Calibri"/>
                <w:spacing w:val="-3"/>
              </w:rPr>
            </w:pPr>
            <w:smartTag w:uri="urn:schemas-microsoft-com:office:smarttags" w:element="stockticker">
              <w:r w:rsidRPr="008A78F1">
                <w:rPr>
                  <w:rFonts w:asciiTheme="minorHAnsi" w:hAnsiTheme="minorHAnsi" w:cs="Calibri"/>
                  <w:b/>
                  <w:spacing w:val="-3"/>
                </w:rPr>
                <w:t>JOB</w:t>
              </w:r>
            </w:smartTag>
            <w:r w:rsidRPr="008A78F1">
              <w:rPr>
                <w:rFonts w:asciiTheme="minorHAnsi" w:hAnsiTheme="minorHAnsi" w:cs="Calibri"/>
                <w:b/>
                <w:spacing w:val="-3"/>
              </w:rPr>
              <w:t xml:space="preserve"> TITLE:</w:t>
            </w:r>
            <w:r w:rsidRPr="008A78F1">
              <w:rPr>
                <w:rFonts w:asciiTheme="minorHAnsi" w:hAnsiTheme="minorHAnsi" w:cs="Calibri"/>
                <w:spacing w:val="-3"/>
              </w:rPr>
              <w:t xml:space="preserve"> </w:t>
            </w:r>
            <w:r w:rsidR="0091744D" w:rsidRPr="0091744D">
              <w:rPr>
                <w:rFonts w:asciiTheme="minorHAnsi" w:hAnsiTheme="minorHAnsi" w:cs="Calibri"/>
                <w:spacing w:val="-3"/>
              </w:rPr>
              <w:t xml:space="preserve">Research Assistant </w:t>
            </w:r>
            <w:r w:rsidR="0091744D">
              <w:rPr>
                <w:rFonts w:asciiTheme="minorHAnsi" w:hAnsiTheme="minorHAnsi" w:cs="Calibri"/>
                <w:spacing w:val="-3"/>
              </w:rPr>
              <w:t>–</w:t>
            </w:r>
            <w:r w:rsidR="0091744D" w:rsidRPr="0091744D">
              <w:rPr>
                <w:rFonts w:asciiTheme="minorHAnsi" w:hAnsiTheme="minorHAnsi" w:cs="Calibri"/>
                <w:spacing w:val="-3"/>
              </w:rPr>
              <w:t xml:space="preserve"> </w:t>
            </w:r>
            <w:r w:rsidR="0091744D">
              <w:rPr>
                <w:rFonts w:asciiTheme="minorHAnsi" w:hAnsiTheme="minorHAnsi" w:cs="Calibri"/>
                <w:spacing w:val="-3"/>
              </w:rPr>
              <w:t>Metabolic Disorders and Complications (</w:t>
            </w:r>
            <w:proofErr w:type="spellStart"/>
            <w:r w:rsidR="0091744D">
              <w:rPr>
                <w:rFonts w:asciiTheme="minorHAnsi" w:hAnsiTheme="minorHAnsi" w:cs="Calibri"/>
                <w:spacing w:val="-3"/>
              </w:rPr>
              <w:t>MeDiC</w:t>
            </w:r>
            <w:proofErr w:type="spellEnd"/>
            <w:r w:rsidR="0091744D">
              <w:rPr>
                <w:rFonts w:asciiTheme="minorHAnsi" w:hAnsiTheme="minorHAnsi" w:cs="Calibri"/>
                <w:spacing w:val="-3"/>
              </w:rPr>
              <w:t>)</w:t>
            </w:r>
            <w:r w:rsidR="0091744D" w:rsidRPr="0091744D">
              <w:rPr>
                <w:rFonts w:asciiTheme="minorHAnsi" w:hAnsiTheme="minorHAnsi" w:cs="Calibri"/>
                <w:spacing w:val="-3"/>
              </w:rPr>
              <w:t xml:space="preserve"> Research Program</w:t>
            </w:r>
          </w:p>
          <w:p w14:paraId="518B7692" w14:textId="77777777" w:rsidR="00373511" w:rsidRPr="008A78F1" w:rsidRDefault="00373511" w:rsidP="008A78F1">
            <w:pPr>
              <w:widowControl w:val="0"/>
              <w:tabs>
                <w:tab w:val="left" w:pos="-720"/>
              </w:tabs>
              <w:rPr>
                <w:rFonts w:asciiTheme="minorHAnsi" w:hAnsiTheme="minorHAnsi" w:cs="Calibri"/>
                <w:spacing w:val="-3"/>
              </w:rPr>
            </w:pPr>
          </w:p>
          <w:p w14:paraId="6E50A5C3" w14:textId="77777777" w:rsidR="00373511" w:rsidRPr="008A78F1" w:rsidRDefault="00373511" w:rsidP="008A78F1">
            <w:pPr>
              <w:pStyle w:val="Titre8"/>
              <w:keepNext w:val="0"/>
              <w:widowControl w:val="0"/>
              <w:rPr>
                <w:rFonts w:asciiTheme="minorHAnsi" w:hAnsiTheme="minorHAnsi" w:cs="Calibri"/>
                <w:bCs w:val="0"/>
                <w:spacing w:val="-3"/>
                <w:lang w:val="en-GB"/>
              </w:rPr>
            </w:pPr>
            <w:r w:rsidRPr="008A78F1">
              <w:rPr>
                <w:rFonts w:asciiTheme="minorHAnsi" w:hAnsiTheme="minorHAnsi" w:cs="Calibri"/>
                <w:bCs w:val="0"/>
                <w:spacing w:val="-3"/>
                <w:lang w:val="en-GB"/>
              </w:rPr>
              <w:t>RESEARCH INSTITUTE OF THE MUHC</w:t>
            </w:r>
          </w:p>
          <w:p w14:paraId="26F42B2B" w14:textId="77777777" w:rsidR="00373511" w:rsidRPr="008A78F1" w:rsidRDefault="00373511" w:rsidP="008A78F1">
            <w:pPr>
              <w:widowControl w:val="0"/>
              <w:rPr>
                <w:rFonts w:asciiTheme="minorHAnsi" w:hAnsiTheme="minorHAnsi" w:cs="Calibri"/>
                <w:b/>
                <w:spacing w:val="-3"/>
              </w:rPr>
            </w:pPr>
          </w:p>
        </w:tc>
      </w:tr>
      <w:tr w:rsidR="00373511" w:rsidRPr="008A78F1" w14:paraId="3FC968F1" w14:textId="77777777" w:rsidTr="00016B5C">
        <w:tc>
          <w:tcPr>
            <w:tcW w:w="5310" w:type="dxa"/>
            <w:tcBorders>
              <w:top w:val="double" w:sz="6" w:space="0" w:color="auto"/>
              <w:left w:val="double" w:sz="6" w:space="0" w:color="auto"/>
            </w:tcBorders>
          </w:tcPr>
          <w:p w14:paraId="39EEA29D" w14:textId="47475FFE" w:rsidR="00373511" w:rsidRPr="009D4D1B" w:rsidRDefault="008A78F1" w:rsidP="00036DCB">
            <w:pPr>
              <w:pStyle w:val="Titre4"/>
              <w:keepNext w:val="0"/>
              <w:widowControl w:val="0"/>
              <w:suppressAutoHyphens w:val="0"/>
              <w:rPr>
                <w:rFonts w:asciiTheme="minorHAnsi" w:hAnsiTheme="minorHAnsi" w:cs="Calibri"/>
                <w:b w:val="0"/>
              </w:rPr>
            </w:pPr>
            <w:r w:rsidRPr="008A78F1">
              <w:rPr>
                <w:rFonts w:asciiTheme="minorHAnsi" w:hAnsiTheme="minorHAnsi" w:cs="Calibri"/>
                <w:sz w:val="20"/>
              </w:rPr>
              <w:t>SOMMAIRE DU POSTE </w:t>
            </w:r>
            <w:r>
              <w:rPr>
                <w:rFonts w:asciiTheme="minorHAnsi" w:hAnsiTheme="minorHAnsi" w:cs="Calibri"/>
                <w:sz w:val="20"/>
              </w:rPr>
              <w:br/>
            </w:r>
            <w:r w:rsidR="00C32CBB" w:rsidRPr="006A0D3D">
              <w:rPr>
                <w:rFonts w:asciiTheme="minorHAnsi" w:hAnsiTheme="minorHAnsi" w:cs="Calibri"/>
                <w:b w:val="0"/>
                <w:bCs/>
                <w:sz w:val="20"/>
              </w:rPr>
              <w:t xml:space="preserve">Nous recherchons un assistant de recherche très motivé pour se joindre à une équipe de recherche fondamentale et translationnelle, spécialisée en </w:t>
            </w:r>
            <w:r w:rsidR="000A7384" w:rsidRPr="000A7384">
              <w:rPr>
                <w:rFonts w:asciiTheme="minorHAnsi" w:hAnsiTheme="minorHAnsi" w:cs="Calibri"/>
                <w:b w:val="0"/>
                <w:bCs/>
                <w:sz w:val="20"/>
              </w:rPr>
              <w:t>régulation métabolique en particulier le rôle des îlots pancréatiques</w:t>
            </w:r>
            <w:r w:rsidR="00C32CBB" w:rsidRPr="006A0D3D">
              <w:rPr>
                <w:rFonts w:asciiTheme="minorHAnsi" w:hAnsiTheme="minorHAnsi" w:cs="Calibri"/>
                <w:b w:val="0"/>
                <w:bCs/>
                <w:sz w:val="20"/>
              </w:rPr>
              <w:t xml:space="preserve">. Sous la supervision d’un chercheur du Programme de recherche en désordres métaboliques et leurs complications, l’assistant de recherche sélectionné sera impliqué dans divers projets. </w:t>
            </w:r>
            <w:r w:rsidR="000A7384" w:rsidRPr="000A7384">
              <w:rPr>
                <w:rFonts w:asciiTheme="minorHAnsi" w:hAnsiTheme="minorHAnsi" w:cs="Calibri"/>
                <w:b w:val="0"/>
                <w:bCs/>
                <w:sz w:val="20"/>
              </w:rPr>
              <w:t>Les intérêts du laboratoire se concentrent sur l'exploration de nouveaux facteurs de croissance qui peuvent être utilisés pour développer ou préserver les cellules bêta des îlots, qui constituent l'hormone clé, l'insuline, contre l'apparition du diabète sucré. Nous nous concentrons actuellement sur une famille de protéines normalement produites dans le pancréas, dont certaines se sont avérées efficaces dans des modèles de rongeurs de la maladie.</w:t>
            </w:r>
          </w:p>
          <w:p w14:paraId="12E12CA4" w14:textId="77777777" w:rsidR="009D4D1B" w:rsidRDefault="00373511" w:rsidP="009D4D1B">
            <w:pPr>
              <w:widowControl w:val="0"/>
              <w:rPr>
                <w:rFonts w:asciiTheme="minorHAnsi" w:hAnsiTheme="minorHAnsi" w:cs="Calibri"/>
                <w:b/>
                <w:spacing w:val="-3"/>
                <w:lang w:val="fr-CA"/>
              </w:rPr>
            </w:pPr>
            <w:r w:rsidRPr="009D4D1B">
              <w:rPr>
                <w:rFonts w:asciiTheme="minorHAnsi" w:hAnsiTheme="minorHAnsi" w:cs="Calibri"/>
                <w:b/>
                <w:bCs/>
                <w:lang w:val="fr-CA"/>
              </w:rPr>
              <w:t>FONCTIONS ET ATTRIBUTIONS</w:t>
            </w:r>
            <w:r w:rsidR="00016B5C" w:rsidRPr="009D4D1B">
              <w:rPr>
                <w:rFonts w:asciiTheme="minorHAnsi" w:hAnsiTheme="minorHAnsi" w:cs="Calibri"/>
                <w:b/>
                <w:spacing w:val="-3"/>
                <w:lang w:val="fr-CA"/>
              </w:rPr>
              <w:t> </w:t>
            </w:r>
          </w:p>
          <w:p w14:paraId="4743C137" w14:textId="77777777" w:rsidR="00C32CBB" w:rsidRPr="000A7384" w:rsidRDefault="00C32CBB" w:rsidP="00BE6C11">
            <w:pPr>
              <w:widowControl w:val="0"/>
              <w:rPr>
                <w:rFonts w:asciiTheme="minorHAnsi" w:hAnsiTheme="minorHAnsi" w:cs="Calibri"/>
                <w:spacing w:val="-3"/>
                <w:lang w:val="fr-CA"/>
              </w:rPr>
            </w:pPr>
            <w:r w:rsidRPr="000A7384">
              <w:rPr>
                <w:rFonts w:asciiTheme="minorHAnsi" w:hAnsiTheme="minorHAnsi" w:cs="Calibri"/>
                <w:spacing w:val="-3"/>
                <w:lang w:val="fr-CA"/>
              </w:rPr>
              <w:t xml:space="preserve">• Participer à l’exécution des projets du laboratoire et des </w:t>
            </w:r>
            <w:proofErr w:type="gramStart"/>
            <w:r w:rsidRPr="000A7384">
              <w:rPr>
                <w:rFonts w:asciiTheme="minorHAnsi" w:hAnsiTheme="minorHAnsi" w:cs="Calibri"/>
                <w:spacing w:val="-3"/>
                <w:lang w:val="fr-CA"/>
              </w:rPr>
              <w:t>expériences ,</w:t>
            </w:r>
            <w:proofErr w:type="gramEnd"/>
          </w:p>
          <w:p w14:paraId="0D583379" w14:textId="77777777" w:rsidR="00C32CBB" w:rsidRPr="000A7384" w:rsidRDefault="00C32CBB" w:rsidP="00BE6C11">
            <w:pPr>
              <w:widowControl w:val="0"/>
              <w:rPr>
                <w:rFonts w:asciiTheme="minorHAnsi" w:hAnsiTheme="minorHAnsi" w:cs="Calibri"/>
                <w:spacing w:val="-3"/>
                <w:lang w:val="fr-CA"/>
              </w:rPr>
            </w:pPr>
            <w:r w:rsidRPr="000A7384">
              <w:rPr>
                <w:rFonts w:asciiTheme="minorHAnsi" w:hAnsiTheme="minorHAnsi" w:cs="Calibri"/>
                <w:spacing w:val="-3"/>
                <w:lang w:val="fr-CA"/>
              </w:rPr>
              <w:t xml:space="preserve">• Réaliser une variété d’essais et d’analyses tels que des techniques de biologie moléculaire et des procédures </w:t>
            </w:r>
            <w:proofErr w:type="gramStart"/>
            <w:r w:rsidRPr="000A7384">
              <w:rPr>
                <w:rFonts w:asciiTheme="minorHAnsi" w:hAnsiTheme="minorHAnsi" w:cs="Calibri"/>
                <w:spacing w:val="-3"/>
                <w:lang w:val="fr-CA"/>
              </w:rPr>
              <w:t>histologiques ,</w:t>
            </w:r>
            <w:proofErr w:type="gramEnd"/>
          </w:p>
          <w:p w14:paraId="0BBB704B" w14:textId="77777777" w:rsidR="00C32CBB" w:rsidRPr="000A7384" w:rsidRDefault="00C32CBB" w:rsidP="00BE6C11">
            <w:pPr>
              <w:widowControl w:val="0"/>
              <w:rPr>
                <w:rFonts w:asciiTheme="minorHAnsi" w:hAnsiTheme="minorHAnsi" w:cs="Calibri"/>
                <w:spacing w:val="-3"/>
                <w:lang w:val="fr-CA"/>
              </w:rPr>
            </w:pPr>
            <w:r w:rsidRPr="000A7384">
              <w:rPr>
                <w:rFonts w:asciiTheme="minorHAnsi" w:hAnsiTheme="minorHAnsi" w:cs="Calibri"/>
                <w:spacing w:val="-3"/>
                <w:lang w:val="fr-CA"/>
              </w:rPr>
              <w:t xml:space="preserve">• Participer activement à la manipulation de petits </w:t>
            </w:r>
            <w:proofErr w:type="gramStart"/>
            <w:r w:rsidRPr="000A7384">
              <w:rPr>
                <w:rFonts w:asciiTheme="minorHAnsi" w:hAnsiTheme="minorHAnsi" w:cs="Calibri"/>
                <w:spacing w:val="-3"/>
                <w:lang w:val="fr-CA"/>
              </w:rPr>
              <w:t>animaux ,</w:t>
            </w:r>
            <w:proofErr w:type="gramEnd"/>
          </w:p>
          <w:p w14:paraId="30CF9DBA" w14:textId="77777777" w:rsidR="00C32CBB" w:rsidRPr="000A7384" w:rsidRDefault="00C32CBB" w:rsidP="00BE6C11">
            <w:pPr>
              <w:widowControl w:val="0"/>
              <w:rPr>
                <w:rFonts w:asciiTheme="minorHAnsi" w:hAnsiTheme="minorHAnsi" w:cs="Calibri"/>
                <w:spacing w:val="-3"/>
                <w:lang w:val="fr-CA"/>
              </w:rPr>
            </w:pPr>
            <w:r w:rsidRPr="000A7384">
              <w:rPr>
                <w:rFonts w:asciiTheme="minorHAnsi" w:hAnsiTheme="minorHAnsi" w:cs="Calibri"/>
                <w:spacing w:val="-3"/>
                <w:lang w:val="fr-CA"/>
              </w:rPr>
              <w:t xml:space="preserve">• Optimiser, corriger et adapter les </w:t>
            </w:r>
            <w:proofErr w:type="gramStart"/>
            <w:r w:rsidRPr="000A7384">
              <w:rPr>
                <w:rFonts w:asciiTheme="minorHAnsi" w:hAnsiTheme="minorHAnsi" w:cs="Calibri"/>
                <w:spacing w:val="-3"/>
                <w:lang w:val="fr-CA"/>
              </w:rPr>
              <w:t>méthodologies ,</w:t>
            </w:r>
            <w:proofErr w:type="gramEnd"/>
          </w:p>
          <w:p w14:paraId="27E2B00E" w14:textId="77777777" w:rsidR="00C32CBB" w:rsidRPr="000A7384" w:rsidRDefault="00C32CBB" w:rsidP="00BE6C11">
            <w:pPr>
              <w:widowControl w:val="0"/>
              <w:rPr>
                <w:rFonts w:asciiTheme="minorHAnsi" w:hAnsiTheme="minorHAnsi" w:cs="Calibri"/>
                <w:spacing w:val="-3"/>
                <w:lang w:val="fr-CA"/>
              </w:rPr>
            </w:pPr>
            <w:r w:rsidRPr="000A7384">
              <w:rPr>
                <w:rFonts w:asciiTheme="minorHAnsi" w:hAnsiTheme="minorHAnsi" w:cs="Calibri"/>
                <w:spacing w:val="-3"/>
                <w:lang w:val="fr-CA"/>
              </w:rPr>
              <w:t xml:space="preserve">• Enregistrer les résultats, effectuer les calculs et compiler les </w:t>
            </w:r>
            <w:proofErr w:type="gramStart"/>
            <w:r w:rsidRPr="000A7384">
              <w:rPr>
                <w:rFonts w:asciiTheme="minorHAnsi" w:hAnsiTheme="minorHAnsi" w:cs="Calibri"/>
                <w:spacing w:val="-3"/>
                <w:lang w:val="fr-CA"/>
              </w:rPr>
              <w:t>données ,</w:t>
            </w:r>
            <w:proofErr w:type="gramEnd"/>
          </w:p>
          <w:p w14:paraId="3E88C780" w14:textId="77777777" w:rsidR="00C32CBB" w:rsidRPr="000A7384" w:rsidRDefault="00C32CBB" w:rsidP="00BE6C11">
            <w:pPr>
              <w:widowControl w:val="0"/>
              <w:rPr>
                <w:rFonts w:asciiTheme="minorHAnsi" w:hAnsiTheme="minorHAnsi" w:cs="Calibri"/>
                <w:spacing w:val="-3"/>
                <w:lang w:val="fr-CA"/>
              </w:rPr>
            </w:pPr>
            <w:r w:rsidRPr="000A7384">
              <w:rPr>
                <w:rFonts w:asciiTheme="minorHAnsi" w:hAnsiTheme="minorHAnsi" w:cs="Calibri"/>
                <w:spacing w:val="-3"/>
                <w:lang w:val="fr-CA"/>
              </w:rPr>
              <w:t xml:space="preserve">• Contribuer aux figures, aux publications et aux demandes de </w:t>
            </w:r>
            <w:proofErr w:type="gramStart"/>
            <w:r w:rsidRPr="000A7384">
              <w:rPr>
                <w:rFonts w:asciiTheme="minorHAnsi" w:hAnsiTheme="minorHAnsi" w:cs="Calibri"/>
                <w:spacing w:val="-3"/>
                <w:lang w:val="fr-CA"/>
              </w:rPr>
              <w:t>subvention ,</w:t>
            </w:r>
            <w:proofErr w:type="gramEnd"/>
          </w:p>
          <w:p w14:paraId="7F8CA17F" w14:textId="77777777" w:rsidR="000A7384" w:rsidRDefault="00C32CBB" w:rsidP="00BE6C11">
            <w:pPr>
              <w:widowControl w:val="0"/>
              <w:rPr>
                <w:rFonts w:asciiTheme="minorHAnsi" w:hAnsiTheme="minorHAnsi" w:cs="Calibri"/>
                <w:spacing w:val="-3"/>
                <w:lang w:val="fr-CA"/>
              </w:rPr>
            </w:pPr>
            <w:r w:rsidRPr="000A7384">
              <w:rPr>
                <w:rFonts w:asciiTheme="minorHAnsi" w:hAnsiTheme="minorHAnsi" w:cs="Calibri"/>
                <w:spacing w:val="-3"/>
                <w:lang w:val="fr-CA"/>
              </w:rPr>
              <w:t>• Participer aux tâches du laboratoire.</w:t>
            </w:r>
          </w:p>
          <w:p w14:paraId="637A5C01" w14:textId="28AE50A3" w:rsidR="00373511" w:rsidRPr="000A7384" w:rsidRDefault="000A7384" w:rsidP="00BE6C11">
            <w:pPr>
              <w:widowControl w:val="0"/>
              <w:rPr>
                <w:rFonts w:asciiTheme="minorHAnsi" w:hAnsiTheme="minorHAnsi" w:cs="Calibri"/>
                <w:spacing w:val="-3"/>
                <w:lang w:val="fr-CA"/>
              </w:rPr>
            </w:pPr>
            <w:r w:rsidRPr="000A7384">
              <w:rPr>
                <w:rFonts w:asciiTheme="minorHAnsi" w:hAnsiTheme="minorHAnsi" w:cs="Calibri"/>
                <w:spacing w:val="-3"/>
                <w:lang w:val="fr-CA"/>
              </w:rPr>
              <w:t>• Coordonner avec les collaborateurs, les étudiants, les fournisseurs de services et les fournisseurs (achat, comptabilité)</w:t>
            </w:r>
            <w:r w:rsidR="009D4D1B" w:rsidRPr="009D4D1B">
              <w:rPr>
                <w:rFonts w:asciiTheme="minorHAnsi" w:hAnsiTheme="minorHAnsi" w:cs="Calibri"/>
                <w:spacing w:val="-3"/>
                <w:lang w:val="fr-CA"/>
              </w:rPr>
              <w:br/>
            </w:r>
          </w:p>
          <w:p w14:paraId="682876B1" w14:textId="77777777" w:rsidR="005B2931" w:rsidRPr="008A78F1" w:rsidRDefault="005B2931" w:rsidP="00036DCB">
            <w:pPr>
              <w:pStyle w:val="Paragraphedeliste"/>
              <w:widowControl w:val="0"/>
              <w:ind w:left="360"/>
              <w:rPr>
                <w:rFonts w:asciiTheme="minorHAnsi" w:hAnsiTheme="minorHAnsi" w:cs="Calibri"/>
                <w:spacing w:val="-3"/>
                <w:lang w:val="fr-CA"/>
              </w:rPr>
            </w:pPr>
          </w:p>
        </w:tc>
        <w:tc>
          <w:tcPr>
            <w:tcW w:w="5760" w:type="dxa"/>
            <w:tcBorders>
              <w:top w:val="double" w:sz="6" w:space="0" w:color="auto"/>
              <w:left w:val="single" w:sz="6" w:space="0" w:color="auto"/>
              <w:right w:val="double" w:sz="6" w:space="0" w:color="auto"/>
            </w:tcBorders>
          </w:tcPr>
          <w:p w14:paraId="735E4674" w14:textId="3A4B3FE1" w:rsidR="009D4D1B" w:rsidRDefault="008A78F1" w:rsidP="008A78F1">
            <w:pPr>
              <w:widowControl w:val="0"/>
              <w:tabs>
                <w:tab w:val="left" w:pos="-720"/>
              </w:tabs>
              <w:rPr>
                <w:rFonts w:asciiTheme="minorHAnsi" w:hAnsiTheme="minorHAnsi" w:cs="Calibri"/>
                <w:bCs/>
                <w:spacing w:val="-3"/>
              </w:rPr>
            </w:pPr>
            <w:r w:rsidRPr="008A78F1">
              <w:rPr>
                <w:rFonts w:asciiTheme="minorHAnsi" w:hAnsiTheme="minorHAnsi" w:cs="Calibri"/>
                <w:b/>
                <w:spacing w:val="-3"/>
              </w:rPr>
              <w:t>POSITION SUMMARY</w:t>
            </w:r>
            <w:r>
              <w:rPr>
                <w:rFonts w:asciiTheme="minorHAnsi" w:hAnsiTheme="minorHAnsi" w:cs="Calibri"/>
                <w:b/>
                <w:spacing w:val="-3"/>
              </w:rPr>
              <w:br/>
            </w:r>
            <w:r w:rsidR="0091744D" w:rsidRPr="0091744D">
              <w:rPr>
                <w:rFonts w:asciiTheme="minorHAnsi" w:hAnsiTheme="minorHAnsi" w:cs="Calibri"/>
                <w:bCs/>
                <w:spacing w:val="-3"/>
              </w:rPr>
              <w:t xml:space="preserve">We are seeking a highly motivated Research Assistant to join our basic and translational research team, specialized in </w:t>
            </w:r>
            <w:r w:rsidR="00C7001B">
              <w:rPr>
                <w:rFonts w:asciiTheme="minorHAnsi" w:hAnsiTheme="minorHAnsi" w:cs="Calibri"/>
                <w:bCs/>
                <w:spacing w:val="-3"/>
              </w:rPr>
              <w:t xml:space="preserve">metabolic regulation </w:t>
            </w:r>
            <w:r w:rsidR="00F11FD6">
              <w:rPr>
                <w:rFonts w:asciiTheme="minorHAnsi" w:hAnsiTheme="minorHAnsi" w:cs="Calibri"/>
                <w:bCs/>
                <w:spacing w:val="-3"/>
              </w:rPr>
              <w:t xml:space="preserve">especially the role of </w:t>
            </w:r>
            <w:r w:rsidR="00C7001B">
              <w:rPr>
                <w:rFonts w:asciiTheme="minorHAnsi" w:hAnsiTheme="minorHAnsi" w:cs="Calibri"/>
                <w:bCs/>
                <w:spacing w:val="-3"/>
              </w:rPr>
              <w:t>pancreatic islets</w:t>
            </w:r>
            <w:r w:rsidR="0091744D" w:rsidRPr="0091744D">
              <w:rPr>
                <w:rFonts w:asciiTheme="minorHAnsi" w:hAnsiTheme="minorHAnsi" w:cs="Calibri"/>
                <w:bCs/>
                <w:spacing w:val="-3"/>
              </w:rPr>
              <w:t xml:space="preserve">. Under the supervision of a scientist of the </w:t>
            </w:r>
            <w:proofErr w:type="spellStart"/>
            <w:r w:rsidR="00F11FD6">
              <w:rPr>
                <w:rFonts w:asciiTheme="minorHAnsi" w:hAnsiTheme="minorHAnsi" w:cs="Calibri"/>
                <w:bCs/>
                <w:spacing w:val="-3"/>
              </w:rPr>
              <w:t>MeDiC</w:t>
            </w:r>
            <w:proofErr w:type="spellEnd"/>
            <w:r w:rsidR="00F11FD6">
              <w:rPr>
                <w:rFonts w:asciiTheme="minorHAnsi" w:hAnsiTheme="minorHAnsi" w:cs="Calibri"/>
                <w:bCs/>
                <w:spacing w:val="-3"/>
              </w:rPr>
              <w:t xml:space="preserve"> </w:t>
            </w:r>
            <w:r w:rsidR="00F11FD6" w:rsidRPr="0091744D">
              <w:rPr>
                <w:rFonts w:asciiTheme="minorHAnsi" w:hAnsiTheme="minorHAnsi" w:cs="Calibri"/>
                <w:bCs/>
                <w:spacing w:val="-3"/>
              </w:rPr>
              <w:t>Research</w:t>
            </w:r>
            <w:r w:rsidR="0091744D" w:rsidRPr="0091744D">
              <w:rPr>
                <w:rFonts w:asciiTheme="minorHAnsi" w:hAnsiTheme="minorHAnsi" w:cs="Calibri"/>
                <w:bCs/>
                <w:spacing w:val="-3"/>
              </w:rPr>
              <w:t xml:space="preserve"> Program, the selected candidate will be involved in various projects. The laboratory interests </w:t>
            </w:r>
            <w:r w:rsidR="00F11FD6" w:rsidRPr="00F11FD6">
              <w:rPr>
                <w:rFonts w:asciiTheme="minorHAnsi" w:hAnsiTheme="minorHAnsi" w:cs="Calibri"/>
                <w:bCs/>
                <w:spacing w:val="-3"/>
              </w:rPr>
              <w:t>focus on exploring novel growth factors that can be used to expand or preserve the islet beta cells, which make the key hormone insulin, against onset of diabetes mellitus. Our current focus is on a family of proteins normally produced in the pancreas, some of which have been shown to be effective in rodent models of the disease.</w:t>
            </w:r>
          </w:p>
          <w:p w14:paraId="73DE6810" w14:textId="77777777" w:rsidR="00F11FD6" w:rsidRPr="008A78F1" w:rsidRDefault="00F11FD6" w:rsidP="008A78F1">
            <w:pPr>
              <w:widowControl w:val="0"/>
              <w:tabs>
                <w:tab w:val="left" w:pos="-720"/>
              </w:tabs>
              <w:rPr>
                <w:rFonts w:asciiTheme="minorHAnsi" w:hAnsiTheme="minorHAnsi" w:cs="Calibri"/>
                <w:b/>
                <w:spacing w:val="-3"/>
              </w:rPr>
            </w:pPr>
          </w:p>
          <w:p w14:paraId="6017D514" w14:textId="759D268D" w:rsidR="009D4D1B" w:rsidRDefault="00373511" w:rsidP="008A78F1">
            <w:pPr>
              <w:widowControl w:val="0"/>
              <w:rPr>
                <w:rFonts w:asciiTheme="minorHAnsi" w:hAnsiTheme="minorHAnsi" w:cs="Calibri"/>
                <w:b/>
                <w:bCs/>
              </w:rPr>
            </w:pPr>
            <w:r w:rsidRPr="008A78F1">
              <w:rPr>
                <w:rFonts w:asciiTheme="minorHAnsi" w:hAnsiTheme="minorHAnsi" w:cs="Calibri"/>
                <w:b/>
                <w:bCs/>
              </w:rPr>
              <w:t xml:space="preserve">GENERAL </w:t>
            </w:r>
            <w:r w:rsidR="008A78F1" w:rsidRPr="008A78F1">
              <w:rPr>
                <w:rFonts w:asciiTheme="minorHAnsi" w:hAnsiTheme="minorHAnsi" w:cs="Calibri"/>
                <w:b/>
                <w:bCs/>
              </w:rPr>
              <w:t>DUTIES</w:t>
            </w:r>
          </w:p>
          <w:p w14:paraId="587AF55D" w14:textId="77777777" w:rsidR="0091744D" w:rsidRPr="0091744D" w:rsidRDefault="00D032B7" w:rsidP="0091744D">
            <w:pPr>
              <w:widowControl w:val="0"/>
              <w:rPr>
                <w:rFonts w:asciiTheme="minorHAnsi" w:hAnsiTheme="minorHAnsi" w:cs="Calibri"/>
                <w:spacing w:val="-3"/>
              </w:rPr>
            </w:pPr>
            <w:r w:rsidRPr="008A78F1">
              <w:rPr>
                <w:rFonts w:asciiTheme="minorHAnsi" w:hAnsiTheme="minorHAnsi" w:cs="Calibri"/>
                <w:spacing w:val="-3"/>
              </w:rPr>
              <w:t xml:space="preserve"> </w:t>
            </w:r>
            <w:r w:rsidR="0091744D" w:rsidRPr="0091744D">
              <w:rPr>
                <w:rFonts w:asciiTheme="minorHAnsi" w:hAnsiTheme="minorHAnsi" w:cs="Calibri"/>
                <w:spacing w:val="-3"/>
              </w:rPr>
              <w:t>• Participate in the execution of laboratory projects and experiments,</w:t>
            </w:r>
          </w:p>
          <w:p w14:paraId="0023CC80" w14:textId="77777777" w:rsidR="0091744D" w:rsidRPr="0091744D" w:rsidRDefault="0091744D" w:rsidP="0091744D">
            <w:pPr>
              <w:widowControl w:val="0"/>
              <w:rPr>
                <w:rFonts w:asciiTheme="minorHAnsi" w:hAnsiTheme="minorHAnsi" w:cs="Calibri"/>
                <w:spacing w:val="-3"/>
              </w:rPr>
            </w:pPr>
            <w:r w:rsidRPr="0091744D">
              <w:rPr>
                <w:rFonts w:asciiTheme="minorHAnsi" w:hAnsiTheme="minorHAnsi" w:cs="Calibri"/>
                <w:spacing w:val="-3"/>
              </w:rPr>
              <w:t>• Perform a variety of assays and analyses such as molecular biology techniques and histological procedures,</w:t>
            </w:r>
          </w:p>
          <w:p w14:paraId="78690A90" w14:textId="77777777" w:rsidR="0091744D" w:rsidRPr="0091744D" w:rsidRDefault="0091744D" w:rsidP="0091744D">
            <w:pPr>
              <w:widowControl w:val="0"/>
              <w:rPr>
                <w:rFonts w:asciiTheme="minorHAnsi" w:hAnsiTheme="minorHAnsi" w:cs="Calibri"/>
                <w:spacing w:val="-3"/>
              </w:rPr>
            </w:pPr>
            <w:r w:rsidRPr="0091744D">
              <w:rPr>
                <w:rFonts w:asciiTheme="minorHAnsi" w:hAnsiTheme="minorHAnsi" w:cs="Calibri"/>
                <w:spacing w:val="-3"/>
              </w:rPr>
              <w:t>• Participate actively in small animal handling,</w:t>
            </w:r>
          </w:p>
          <w:p w14:paraId="70C71BC4" w14:textId="77777777" w:rsidR="0091744D" w:rsidRPr="0091744D" w:rsidRDefault="0091744D" w:rsidP="0091744D">
            <w:pPr>
              <w:widowControl w:val="0"/>
              <w:rPr>
                <w:rFonts w:asciiTheme="minorHAnsi" w:hAnsiTheme="minorHAnsi" w:cs="Calibri"/>
                <w:spacing w:val="-3"/>
              </w:rPr>
            </w:pPr>
            <w:r w:rsidRPr="0091744D">
              <w:rPr>
                <w:rFonts w:asciiTheme="minorHAnsi" w:hAnsiTheme="minorHAnsi" w:cs="Calibri"/>
                <w:spacing w:val="-3"/>
              </w:rPr>
              <w:t>• Optimize, troubleshoot and adapt methodologies,</w:t>
            </w:r>
          </w:p>
          <w:p w14:paraId="2181142F" w14:textId="77777777" w:rsidR="0091744D" w:rsidRPr="0091744D" w:rsidRDefault="0091744D" w:rsidP="0091744D">
            <w:pPr>
              <w:widowControl w:val="0"/>
              <w:rPr>
                <w:rFonts w:asciiTheme="minorHAnsi" w:hAnsiTheme="minorHAnsi" w:cs="Calibri"/>
                <w:spacing w:val="-3"/>
              </w:rPr>
            </w:pPr>
            <w:r w:rsidRPr="0091744D">
              <w:rPr>
                <w:rFonts w:asciiTheme="minorHAnsi" w:hAnsiTheme="minorHAnsi" w:cs="Calibri"/>
                <w:spacing w:val="-3"/>
              </w:rPr>
              <w:t>• Record results, perform calculations and compile data,</w:t>
            </w:r>
          </w:p>
          <w:p w14:paraId="6FF00ACA" w14:textId="77777777" w:rsidR="0091744D" w:rsidRPr="0091744D" w:rsidRDefault="0091744D" w:rsidP="0091744D">
            <w:pPr>
              <w:widowControl w:val="0"/>
              <w:rPr>
                <w:rFonts w:asciiTheme="minorHAnsi" w:hAnsiTheme="minorHAnsi" w:cs="Calibri"/>
                <w:spacing w:val="-3"/>
              </w:rPr>
            </w:pPr>
            <w:r w:rsidRPr="0091744D">
              <w:rPr>
                <w:rFonts w:asciiTheme="minorHAnsi" w:hAnsiTheme="minorHAnsi" w:cs="Calibri"/>
                <w:spacing w:val="-3"/>
              </w:rPr>
              <w:t>• Contribute to figures, publications and grant applications,</w:t>
            </w:r>
          </w:p>
          <w:p w14:paraId="64003729" w14:textId="77777777" w:rsidR="00373511" w:rsidRDefault="0091744D" w:rsidP="0091744D">
            <w:pPr>
              <w:widowControl w:val="0"/>
              <w:rPr>
                <w:rFonts w:asciiTheme="minorHAnsi" w:hAnsiTheme="minorHAnsi" w:cs="Calibri"/>
                <w:spacing w:val="-3"/>
              </w:rPr>
            </w:pPr>
            <w:r w:rsidRPr="0091744D">
              <w:rPr>
                <w:rFonts w:asciiTheme="minorHAnsi" w:hAnsiTheme="minorHAnsi" w:cs="Calibri"/>
                <w:spacing w:val="-3"/>
              </w:rPr>
              <w:t>• Participate in laboratory tasks.</w:t>
            </w:r>
          </w:p>
          <w:p w14:paraId="0D5638B0" w14:textId="75C19162" w:rsidR="009D2BB3" w:rsidRPr="008A78F1" w:rsidRDefault="009D2BB3" w:rsidP="0091744D">
            <w:pPr>
              <w:widowControl w:val="0"/>
              <w:rPr>
                <w:rFonts w:asciiTheme="minorHAnsi" w:hAnsiTheme="minorHAnsi" w:cs="Calibri"/>
                <w:spacing w:val="-3"/>
              </w:rPr>
            </w:pPr>
            <w:r>
              <w:rPr>
                <w:rFonts w:asciiTheme="minorHAnsi" w:hAnsiTheme="minorHAnsi" w:cs="Calibri"/>
                <w:spacing w:val="-3"/>
              </w:rPr>
              <w:t xml:space="preserve">Coordinate with collaborators, students, service providers and vendors (purchase, bookkeeping) </w:t>
            </w:r>
          </w:p>
        </w:tc>
      </w:tr>
      <w:tr w:rsidR="00373511" w:rsidRPr="008A78F1" w14:paraId="7629E092" w14:textId="77777777" w:rsidTr="00016B5C">
        <w:tc>
          <w:tcPr>
            <w:tcW w:w="5310" w:type="dxa"/>
            <w:tcBorders>
              <w:top w:val="double" w:sz="6" w:space="0" w:color="auto"/>
              <w:left w:val="double" w:sz="6" w:space="0" w:color="auto"/>
              <w:bottom w:val="double" w:sz="6" w:space="0" w:color="auto"/>
            </w:tcBorders>
          </w:tcPr>
          <w:p w14:paraId="2CCBB773" w14:textId="77777777" w:rsidR="00373511" w:rsidRPr="008A78F1" w:rsidRDefault="00373511" w:rsidP="008A78F1">
            <w:pPr>
              <w:pStyle w:val="Titre8"/>
              <w:keepNext w:val="0"/>
              <w:widowControl w:val="0"/>
              <w:tabs>
                <w:tab w:val="left" w:pos="-720"/>
              </w:tabs>
              <w:rPr>
                <w:rFonts w:asciiTheme="minorHAnsi" w:hAnsiTheme="minorHAnsi" w:cs="Calibri"/>
                <w:bCs w:val="0"/>
                <w:spacing w:val="-3"/>
                <w:lang w:val="fr-CA"/>
              </w:rPr>
            </w:pPr>
            <w:r w:rsidRPr="008A78F1">
              <w:rPr>
                <w:rFonts w:asciiTheme="minorHAnsi" w:hAnsiTheme="minorHAnsi" w:cs="Calibri"/>
                <w:bCs w:val="0"/>
                <w:spacing w:val="-3"/>
                <w:lang w:val="fr-CA"/>
              </w:rPr>
              <w:t>EXIGENCES DU POSTE</w:t>
            </w:r>
            <w:r w:rsidR="008A78F1" w:rsidRPr="008A78F1">
              <w:rPr>
                <w:rFonts w:asciiTheme="minorHAnsi" w:hAnsiTheme="minorHAnsi" w:cs="Calibri"/>
                <w:spacing w:val="-3"/>
                <w:lang w:val="fr-CA"/>
              </w:rPr>
              <w:t> </w:t>
            </w:r>
          </w:p>
          <w:p w14:paraId="750FF716" w14:textId="5A4F4EE7" w:rsidR="00C32CBB" w:rsidRPr="00C32CBB" w:rsidRDefault="00C32CBB" w:rsidP="00C32CBB">
            <w:pPr>
              <w:widowControl w:val="0"/>
              <w:tabs>
                <w:tab w:val="left" w:pos="-720"/>
              </w:tabs>
              <w:ind w:left="360"/>
              <w:rPr>
                <w:rFonts w:asciiTheme="minorHAnsi" w:hAnsiTheme="minorHAnsi" w:cstheme="minorHAnsi"/>
                <w:iCs/>
                <w:lang w:val="fr-CA"/>
              </w:rPr>
            </w:pPr>
            <w:r w:rsidRPr="00C32CBB">
              <w:rPr>
                <w:rFonts w:asciiTheme="minorHAnsi" w:hAnsiTheme="minorHAnsi" w:cstheme="minorHAnsi"/>
                <w:iCs/>
                <w:lang w:val="fr-CA"/>
              </w:rPr>
              <w:t>• Éducation : Diplômé d’un programme de maîtrise (</w:t>
            </w:r>
            <w:r w:rsidR="000A7384" w:rsidRPr="000A7384">
              <w:rPr>
                <w:rFonts w:asciiTheme="minorHAnsi" w:hAnsiTheme="minorHAnsi" w:cstheme="minorHAnsi"/>
                <w:iCs/>
                <w:lang w:val="fr-CA"/>
              </w:rPr>
              <w:t>dans le domaine de la biologie cellulaire, de l'immunologie, de la médecine expérimentale ou de la biochimie</w:t>
            </w:r>
            <w:proofErr w:type="gramStart"/>
            <w:r w:rsidRPr="00C32CBB">
              <w:rPr>
                <w:rFonts w:asciiTheme="minorHAnsi" w:hAnsiTheme="minorHAnsi" w:cstheme="minorHAnsi"/>
                <w:iCs/>
                <w:lang w:val="fr-CA"/>
              </w:rPr>
              <w:t>) ,</w:t>
            </w:r>
            <w:proofErr w:type="gramEnd"/>
          </w:p>
          <w:p w14:paraId="0086F969" w14:textId="77777777" w:rsidR="00C32CBB" w:rsidRPr="00C32CBB" w:rsidRDefault="00C32CBB" w:rsidP="00C32CBB">
            <w:pPr>
              <w:widowControl w:val="0"/>
              <w:tabs>
                <w:tab w:val="left" w:pos="-720"/>
              </w:tabs>
              <w:ind w:left="360"/>
              <w:rPr>
                <w:rFonts w:asciiTheme="minorHAnsi" w:hAnsiTheme="minorHAnsi" w:cstheme="minorHAnsi"/>
                <w:iCs/>
                <w:lang w:val="fr-CA"/>
              </w:rPr>
            </w:pPr>
            <w:r w:rsidRPr="00C32CBB">
              <w:rPr>
                <w:rFonts w:asciiTheme="minorHAnsi" w:hAnsiTheme="minorHAnsi" w:cstheme="minorHAnsi"/>
                <w:iCs/>
                <w:lang w:val="fr-CA"/>
              </w:rPr>
              <w:t xml:space="preserve">• Expérience de laboratoire d’au moins 2-3 </w:t>
            </w:r>
            <w:proofErr w:type="gramStart"/>
            <w:r w:rsidRPr="00C32CBB">
              <w:rPr>
                <w:rFonts w:asciiTheme="minorHAnsi" w:hAnsiTheme="minorHAnsi" w:cstheme="minorHAnsi"/>
                <w:iCs/>
                <w:lang w:val="fr-CA"/>
              </w:rPr>
              <w:t>ans ,</w:t>
            </w:r>
            <w:proofErr w:type="gramEnd"/>
          </w:p>
          <w:p w14:paraId="6C592A3B" w14:textId="77777777" w:rsidR="000A7384" w:rsidRPr="000A7384" w:rsidRDefault="00C32CBB" w:rsidP="000A7384">
            <w:pPr>
              <w:widowControl w:val="0"/>
              <w:tabs>
                <w:tab w:val="left" w:pos="-720"/>
              </w:tabs>
              <w:ind w:left="360"/>
              <w:rPr>
                <w:rFonts w:asciiTheme="minorHAnsi" w:hAnsiTheme="minorHAnsi" w:cstheme="minorHAnsi"/>
                <w:iCs/>
                <w:lang w:val="fr-CA"/>
              </w:rPr>
            </w:pPr>
            <w:r w:rsidRPr="00C32CBB">
              <w:rPr>
                <w:rFonts w:asciiTheme="minorHAnsi" w:hAnsiTheme="minorHAnsi" w:cstheme="minorHAnsi"/>
                <w:iCs/>
                <w:lang w:val="fr-CA"/>
              </w:rPr>
              <w:t xml:space="preserve">• </w:t>
            </w:r>
            <w:r w:rsidR="000A7384" w:rsidRPr="000A7384">
              <w:rPr>
                <w:rFonts w:asciiTheme="minorHAnsi" w:hAnsiTheme="minorHAnsi" w:cstheme="minorHAnsi"/>
                <w:iCs/>
                <w:lang w:val="fr-CA"/>
              </w:rPr>
              <w:t>Une expérience antérieure de l'isolement des îlots et d'être bilingue sera un atout,</w:t>
            </w:r>
          </w:p>
          <w:p w14:paraId="551AF2B5" w14:textId="33B60F12" w:rsidR="00C32CBB" w:rsidRPr="00C32CBB" w:rsidRDefault="000A7384" w:rsidP="000A7384">
            <w:pPr>
              <w:widowControl w:val="0"/>
              <w:tabs>
                <w:tab w:val="left" w:pos="-720"/>
              </w:tabs>
              <w:ind w:left="360"/>
              <w:rPr>
                <w:rFonts w:asciiTheme="minorHAnsi" w:hAnsiTheme="minorHAnsi" w:cstheme="minorHAnsi"/>
                <w:iCs/>
                <w:lang w:val="fr-CA"/>
              </w:rPr>
            </w:pPr>
            <w:r w:rsidRPr="000A7384">
              <w:rPr>
                <w:rFonts w:asciiTheme="minorHAnsi" w:hAnsiTheme="minorHAnsi" w:cstheme="minorHAnsi"/>
                <w:iCs/>
                <w:lang w:val="fr-CA"/>
              </w:rPr>
              <w:t>Exigences clés: biologie moléculaire, histochimie, recherche documentaire, rédaction technique, présentation orale, manipulation de la souris</w:t>
            </w:r>
          </w:p>
          <w:p w14:paraId="1E497EB6" w14:textId="3DC30CE6" w:rsidR="005B2931" w:rsidRPr="008A78F1" w:rsidRDefault="005B2931" w:rsidP="00C32CBB">
            <w:pPr>
              <w:widowControl w:val="0"/>
              <w:tabs>
                <w:tab w:val="left" w:pos="-720"/>
              </w:tabs>
              <w:ind w:left="360"/>
              <w:rPr>
                <w:rFonts w:asciiTheme="minorHAnsi" w:hAnsiTheme="minorHAnsi" w:cstheme="minorHAnsi"/>
                <w:b/>
                <w:bCs/>
                <w:i/>
                <w:lang w:val="fr-CA"/>
              </w:rPr>
            </w:pPr>
          </w:p>
        </w:tc>
        <w:tc>
          <w:tcPr>
            <w:tcW w:w="5760" w:type="dxa"/>
            <w:tcBorders>
              <w:top w:val="double" w:sz="6" w:space="0" w:color="auto"/>
              <w:left w:val="single" w:sz="6" w:space="0" w:color="auto"/>
              <w:bottom w:val="double" w:sz="6" w:space="0" w:color="auto"/>
              <w:right w:val="double" w:sz="6" w:space="0" w:color="auto"/>
            </w:tcBorders>
          </w:tcPr>
          <w:p w14:paraId="048ECDFC" w14:textId="77777777" w:rsidR="00373511" w:rsidRPr="008A78F1" w:rsidRDefault="008A78F1" w:rsidP="008A78F1">
            <w:pPr>
              <w:widowControl w:val="0"/>
              <w:tabs>
                <w:tab w:val="left" w:pos="-720"/>
              </w:tabs>
              <w:rPr>
                <w:rFonts w:asciiTheme="minorHAnsi" w:hAnsiTheme="minorHAnsi" w:cs="Calibri"/>
                <w:b/>
                <w:spacing w:val="-3"/>
              </w:rPr>
            </w:pPr>
            <w:r w:rsidRPr="008A78F1">
              <w:rPr>
                <w:rFonts w:asciiTheme="minorHAnsi" w:hAnsiTheme="minorHAnsi" w:cs="Calibri"/>
                <w:b/>
                <w:spacing w:val="-3"/>
              </w:rPr>
              <w:t>REQUIREMENTS</w:t>
            </w:r>
          </w:p>
          <w:p w14:paraId="38C077EE" w14:textId="2A021882" w:rsidR="00C32CBB" w:rsidRPr="00C32CBB" w:rsidRDefault="00C32CBB" w:rsidP="00C32CBB">
            <w:pPr>
              <w:widowControl w:val="0"/>
              <w:tabs>
                <w:tab w:val="left" w:pos="-720"/>
              </w:tabs>
              <w:rPr>
                <w:rFonts w:asciiTheme="minorHAnsi" w:hAnsiTheme="minorHAnsi" w:cs="Calibri"/>
                <w:spacing w:val="-3"/>
              </w:rPr>
            </w:pPr>
            <w:r w:rsidRPr="00C32CBB">
              <w:rPr>
                <w:rFonts w:asciiTheme="minorHAnsi" w:hAnsiTheme="minorHAnsi" w:cs="Calibri"/>
                <w:spacing w:val="-3"/>
              </w:rPr>
              <w:t xml:space="preserve">• </w:t>
            </w:r>
            <w:r w:rsidR="00977373" w:rsidRPr="00C32CBB">
              <w:rPr>
                <w:rFonts w:asciiTheme="minorHAnsi" w:hAnsiTheme="minorHAnsi" w:cs="Calibri"/>
                <w:spacing w:val="-3"/>
              </w:rPr>
              <w:t>Education:</w:t>
            </w:r>
            <w:r w:rsidRPr="00C32CBB">
              <w:rPr>
                <w:rFonts w:asciiTheme="minorHAnsi" w:hAnsiTheme="minorHAnsi" w:cs="Calibri"/>
                <w:spacing w:val="-3"/>
              </w:rPr>
              <w:t xml:space="preserve"> A MSc program graduate (in the field of cell biology, immunology,</w:t>
            </w:r>
            <w:r w:rsidR="00977373">
              <w:rPr>
                <w:rFonts w:asciiTheme="minorHAnsi" w:hAnsiTheme="minorHAnsi" w:cs="Calibri"/>
                <w:spacing w:val="-3"/>
              </w:rPr>
              <w:t xml:space="preserve"> experimental medicine</w:t>
            </w:r>
            <w:r w:rsidRPr="00C32CBB">
              <w:rPr>
                <w:rFonts w:asciiTheme="minorHAnsi" w:hAnsiTheme="minorHAnsi" w:cs="Calibri"/>
                <w:spacing w:val="-3"/>
              </w:rPr>
              <w:t xml:space="preserve"> or biochemistry),</w:t>
            </w:r>
          </w:p>
          <w:p w14:paraId="4AC5C0CC" w14:textId="77777777" w:rsidR="00C32CBB" w:rsidRPr="00C32CBB" w:rsidRDefault="00C32CBB" w:rsidP="00C32CBB">
            <w:pPr>
              <w:widowControl w:val="0"/>
              <w:tabs>
                <w:tab w:val="left" w:pos="-720"/>
              </w:tabs>
              <w:rPr>
                <w:rFonts w:asciiTheme="minorHAnsi" w:hAnsiTheme="minorHAnsi" w:cs="Calibri"/>
                <w:spacing w:val="-3"/>
              </w:rPr>
            </w:pPr>
            <w:r w:rsidRPr="00C32CBB">
              <w:rPr>
                <w:rFonts w:asciiTheme="minorHAnsi" w:hAnsiTheme="minorHAnsi" w:cs="Calibri"/>
                <w:spacing w:val="-3"/>
              </w:rPr>
              <w:t>• Laboratory experience of at least 2–3 years,</w:t>
            </w:r>
          </w:p>
          <w:p w14:paraId="1F823C0F" w14:textId="6AB243D8" w:rsidR="00C32CBB" w:rsidRDefault="00C32CBB" w:rsidP="00C32CBB">
            <w:pPr>
              <w:widowControl w:val="0"/>
              <w:tabs>
                <w:tab w:val="left" w:pos="-720"/>
              </w:tabs>
              <w:rPr>
                <w:rFonts w:asciiTheme="minorHAnsi" w:hAnsiTheme="minorHAnsi" w:cs="Calibri"/>
                <w:spacing w:val="-3"/>
              </w:rPr>
            </w:pPr>
            <w:r w:rsidRPr="00C32CBB">
              <w:rPr>
                <w:rFonts w:asciiTheme="minorHAnsi" w:hAnsiTheme="minorHAnsi" w:cs="Calibri"/>
                <w:spacing w:val="-3"/>
              </w:rPr>
              <w:t xml:space="preserve">• Previous experience with </w:t>
            </w:r>
            <w:r w:rsidR="004A390D">
              <w:rPr>
                <w:rFonts w:asciiTheme="minorHAnsi" w:hAnsiTheme="minorHAnsi" w:cs="Calibri"/>
                <w:spacing w:val="-3"/>
              </w:rPr>
              <w:t>islet isolation</w:t>
            </w:r>
            <w:r>
              <w:rPr>
                <w:rFonts w:asciiTheme="minorHAnsi" w:hAnsiTheme="minorHAnsi" w:cs="Calibri"/>
                <w:spacing w:val="-3"/>
              </w:rPr>
              <w:t xml:space="preserve"> </w:t>
            </w:r>
            <w:r w:rsidR="00977373">
              <w:rPr>
                <w:rFonts w:asciiTheme="minorHAnsi" w:hAnsiTheme="minorHAnsi" w:cs="Calibri"/>
                <w:spacing w:val="-3"/>
              </w:rPr>
              <w:t xml:space="preserve">and </w:t>
            </w:r>
            <w:r w:rsidR="008D7DD0">
              <w:rPr>
                <w:rFonts w:asciiTheme="minorHAnsi" w:hAnsiTheme="minorHAnsi" w:cs="Calibri"/>
                <w:spacing w:val="-3"/>
              </w:rPr>
              <w:t xml:space="preserve">being </w:t>
            </w:r>
            <w:r w:rsidR="00977373">
              <w:rPr>
                <w:rFonts w:asciiTheme="minorHAnsi" w:hAnsiTheme="minorHAnsi" w:cs="Calibri"/>
                <w:spacing w:val="-3"/>
              </w:rPr>
              <w:t xml:space="preserve">bilingual </w:t>
            </w:r>
            <w:r w:rsidRPr="00C32CBB">
              <w:rPr>
                <w:rFonts w:asciiTheme="minorHAnsi" w:hAnsiTheme="minorHAnsi" w:cs="Calibri"/>
                <w:spacing w:val="-3"/>
              </w:rPr>
              <w:t>will be an asset,</w:t>
            </w:r>
          </w:p>
          <w:p w14:paraId="797BC570" w14:textId="6E673C14" w:rsidR="004A390D" w:rsidRPr="00C32CBB" w:rsidRDefault="008D7DD0" w:rsidP="00C32CBB">
            <w:pPr>
              <w:widowControl w:val="0"/>
              <w:tabs>
                <w:tab w:val="left" w:pos="-720"/>
              </w:tabs>
              <w:rPr>
                <w:rFonts w:asciiTheme="minorHAnsi" w:hAnsiTheme="minorHAnsi" w:cs="Calibri"/>
                <w:spacing w:val="-3"/>
              </w:rPr>
            </w:pPr>
            <w:r>
              <w:rPr>
                <w:rFonts w:asciiTheme="minorHAnsi" w:hAnsiTheme="minorHAnsi" w:cs="Calibri"/>
                <w:spacing w:val="-3"/>
              </w:rPr>
              <w:t>Key</w:t>
            </w:r>
            <w:r w:rsidR="00977373">
              <w:rPr>
                <w:rFonts w:asciiTheme="minorHAnsi" w:hAnsiTheme="minorHAnsi" w:cs="Calibri"/>
                <w:spacing w:val="-3"/>
              </w:rPr>
              <w:t xml:space="preserve"> requirements: </w:t>
            </w:r>
            <w:r w:rsidR="004A390D">
              <w:rPr>
                <w:rFonts w:asciiTheme="minorHAnsi" w:hAnsiTheme="minorHAnsi" w:cs="Calibri"/>
                <w:spacing w:val="-3"/>
              </w:rPr>
              <w:t xml:space="preserve">Molecular biology, histochemistry, literature search, technical writing, </w:t>
            </w:r>
            <w:r>
              <w:rPr>
                <w:rFonts w:asciiTheme="minorHAnsi" w:hAnsiTheme="minorHAnsi" w:cs="Calibri"/>
                <w:spacing w:val="-3"/>
              </w:rPr>
              <w:t xml:space="preserve">oral </w:t>
            </w:r>
            <w:r w:rsidR="00977373">
              <w:rPr>
                <w:rFonts w:asciiTheme="minorHAnsi" w:hAnsiTheme="minorHAnsi" w:cs="Calibri"/>
                <w:spacing w:val="-3"/>
              </w:rPr>
              <w:t xml:space="preserve">presentation, </w:t>
            </w:r>
            <w:r w:rsidR="004A390D">
              <w:rPr>
                <w:rFonts w:asciiTheme="minorHAnsi" w:hAnsiTheme="minorHAnsi" w:cs="Calibri"/>
                <w:spacing w:val="-3"/>
              </w:rPr>
              <w:t>mouse handling</w:t>
            </w:r>
          </w:p>
          <w:p w14:paraId="6C939E39" w14:textId="5D19B1B3" w:rsidR="00373511" w:rsidRPr="008A78F1" w:rsidRDefault="00373511" w:rsidP="00C32CBB">
            <w:pPr>
              <w:widowControl w:val="0"/>
              <w:tabs>
                <w:tab w:val="left" w:pos="-720"/>
              </w:tabs>
              <w:rPr>
                <w:rFonts w:asciiTheme="minorHAnsi" w:hAnsiTheme="minorHAnsi" w:cs="Calibri"/>
                <w:spacing w:val="-3"/>
              </w:rPr>
            </w:pPr>
          </w:p>
        </w:tc>
      </w:tr>
      <w:tr w:rsidR="00373511" w:rsidRPr="008A78F1" w14:paraId="3B3366AB" w14:textId="77777777" w:rsidTr="00A43009">
        <w:trPr>
          <w:trHeight w:val="1863"/>
        </w:trPr>
        <w:tc>
          <w:tcPr>
            <w:tcW w:w="5310" w:type="dxa"/>
            <w:tcBorders>
              <w:top w:val="double" w:sz="6" w:space="0" w:color="auto"/>
              <w:left w:val="double" w:sz="6" w:space="0" w:color="auto"/>
              <w:bottom w:val="double" w:sz="6" w:space="0" w:color="auto"/>
            </w:tcBorders>
          </w:tcPr>
          <w:p w14:paraId="3F994896" w14:textId="77777777" w:rsidR="00373511" w:rsidRPr="008A78F1" w:rsidRDefault="00373511" w:rsidP="008A78F1">
            <w:pPr>
              <w:widowControl w:val="0"/>
              <w:tabs>
                <w:tab w:val="left" w:pos="-720"/>
              </w:tabs>
              <w:rPr>
                <w:rFonts w:asciiTheme="minorHAnsi" w:hAnsiTheme="minorHAnsi" w:cs="Calibri"/>
                <w:spacing w:val="-3"/>
                <w:lang w:val="fr-CA"/>
              </w:rPr>
            </w:pPr>
            <w:r w:rsidRPr="008A78F1">
              <w:rPr>
                <w:rFonts w:asciiTheme="minorHAnsi" w:hAnsiTheme="minorHAnsi" w:cs="Calibri"/>
                <w:b/>
                <w:spacing w:val="-3"/>
                <w:lang w:val="fr-CA"/>
              </w:rPr>
              <w:lastRenderedPageBreak/>
              <w:t>CONDITIONS DE TRAVAIL :</w:t>
            </w:r>
          </w:p>
          <w:p w14:paraId="76826C98" w14:textId="10135F1D" w:rsidR="008A78F1" w:rsidRPr="008A78F1" w:rsidRDefault="008A78F1" w:rsidP="008A78F1">
            <w:pPr>
              <w:widowControl w:val="0"/>
              <w:tabs>
                <w:tab w:val="left" w:pos="-720"/>
              </w:tabs>
              <w:rPr>
                <w:rFonts w:asciiTheme="minorHAnsi" w:hAnsiTheme="minorHAnsi" w:cstheme="minorHAnsi"/>
                <w:bCs/>
                <w:spacing w:val="-3"/>
                <w:lang w:val="fr-CA"/>
              </w:rPr>
            </w:pPr>
            <w:r w:rsidRPr="008A78F1">
              <w:rPr>
                <w:rFonts w:asciiTheme="minorHAnsi" w:hAnsiTheme="minorHAnsi" w:cstheme="minorHAnsi"/>
                <w:b/>
                <w:spacing w:val="-3"/>
                <w:lang w:val="fr-CA"/>
              </w:rPr>
              <w:t xml:space="preserve">Statut : </w:t>
            </w:r>
            <w:r w:rsidR="00BE6C11" w:rsidRPr="006A0D3D">
              <w:rPr>
                <w:rFonts w:asciiTheme="minorHAnsi" w:hAnsiTheme="minorHAnsi" w:cstheme="minorHAnsi"/>
                <w:spacing w:val="-3"/>
                <w:lang w:val="fr-CA"/>
              </w:rPr>
              <w:t xml:space="preserve">Temporaire, temps plein (35 </w:t>
            </w:r>
            <w:proofErr w:type="spellStart"/>
            <w:r w:rsidR="00BE6C11" w:rsidRPr="006A0D3D">
              <w:rPr>
                <w:rFonts w:asciiTheme="minorHAnsi" w:hAnsiTheme="minorHAnsi" w:cstheme="minorHAnsi"/>
                <w:spacing w:val="-3"/>
                <w:lang w:val="fr-CA"/>
              </w:rPr>
              <w:t>heurs</w:t>
            </w:r>
            <w:proofErr w:type="spellEnd"/>
            <w:r w:rsidR="00BE6C11" w:rsidRPr="006A0D3D">
              <w:rPr>
                <w:rFonts w:asciiTheme="minorHAnsi" w:hAnsiTheme="minorHAnsi" w:cstheme="minorHAnsi"/>
                <w:spacing w:val="-3"/>
                <w:lang w:val="fr-CA"/>
              </w:rPr>
              <w:t>/semaine)</w:t>
            </w:r>
            <w:r w:rsidR="000A7384">
              <w:rPr>
                <w:rFonts w:asciiTheme="minorHAnsi" w:hAnsiTheme="minorHAnsi" w:cstheme="minorHAnsi"/>
                <w:spacing w:val="-3"/>
                <w:lang w:val="fr-CA"/>
              </w:rPr>
              <w:t xml:space="preserve">. </w:t>
            </w:r>
            <w:r w:rsidR="000A7384" w:rsidRPr="000A7384">
              <w:rPr>
                <w:rFonts w:asciiTheme="minorHAnsi" w:hAnsiTheme="minorHAnsi" w:cstheme="minorHAnsi"/>
                <w:spacing w:val="-3"/>
                <w:lang w:val="fr-CA"/>
              </w:rPr>
              <w:t>La position sera revue annuellement pendant 5 ans maximum.</w:t>
            </w:r>
          </w:p>
          <w:p w14:paraId="048CF5B7" w14:textId="5E1EB416" w:rsidR="008A78F1" w:rsidRPr="006A0D3D" w:rsidRDefault="008A78F1" w:rsidP="008A78F1">
            <w:pPr>
              <w:widowControl w:val="0"/>
              <w:tabs>
                <w:tab w:val="left" w:pos="-720"/>
              </w:tabs>
              <w:rPr>
                <w:rFonts w:asciiTheme="minorHAnsi" w:hAnsiTheme="minorHAnsi" w:cstheme="minorHAnsi"/>
                <w:spacing w:val="-3"/>
                <w:lang w:val="fr-CA"/>
              </w:rPr>
            </w:pPr>
            <w:r w:rsidRPr="008A78F1">
              <w:rPr>
                <w:rFonts w:asciiTheme="minorHAnsi" w:hAnsiTheme="minorHAnsi" w:cstheme="minorHAnsi"/>
                <w:b/>
                <w:spacing w:val="-3"/>
                <w:lang w:val="fr-CA"/>
              </w:rPr>
              <w:t>Échelle de rémunération :</w:t>
            </w:r>
            <w:r w:rsidRPr="008A78F1">
              <w:rPr>
                <w:rFonts w:asciiTheme="minorHAnsi" w:hAnsiTheme="minorHAnsi" w:cstheme="minorHAnsi"/>
                <w:spacing w:val="-3"/>
                <w:lang w:val="fr-CA"/>
              </w:rPr>
              <w:t xml:space="preserve">   </w:t>
            </w:r>
            <w:r w:rsidR="00BE6C11" w:rsidRPr="006A0D3D">
              <w:rPr>
                <w:rFonts w:asciiTheme="minorHAnsi" w:hAnsiTheme="minorHAnsi" w:cstheme="minorHAnsi"/>
                <w:spacing w:val="-3"/>
                <w:lang w:val="fr-CA"/>
              </w:rPr>
              <w:t>Selon les qualifications et l’expérience.</w:t>
            </w:r>
          </w:p>
          <w:p w14:paraId="2EBB0F93" w14:textId="21E80D36" w:rsidR="008A78F1" w:rsidRPr="006A0D3D" w:rsidRDefault="008A78F1" w:rsidP="008A78F1">
            <w:pPr>
              <w:widowControl w:val="0"/>
              <w:tabs>
                <w:tab w:val="left" w:pos="-720"/>
              </w:tabs>
              <w:rPr>
                <w:rFonts w:asciiTheme="minorHAnsi" w:hAnsiTheme="minorHAnsi" w:cstheme="minorHAnsi"/>
                <w:spacing w:val="-3"/>
                <w:lang w:val="fr-CA"/>
              </w:rPr>
            </w:pPr>
            <w:r w:rsidRPr="008A78F1">
              <w:rPr>
                <w:rFonts w:asciiTheme="minorHAnsi" w:hAnsiTheme="minorHAnsi" w:cstheme="minorHAnsi"/>
                <w:b/>
                <w:spacing w:val="-3"/>
                <w:lang w:val="fr-CA"/>
              </w:rPr>
              <w:t xml:space="preserve">Période de travail : </w:t>
            </w:r>
            <w:r w:rsidR="00BE6C11" w:rsidRPr="006A0D3D">
              <w:rPr>
                <w:rFonts w:asciiTheme="minorHAnsi" w:hAnsiTheme="minorHAnsi" w:cstheme="minorHAnsi"/>
                <w:spacing w:val="-3"/>
                <w:lang w:val="fr-CA"/>
              </w:rPr>
              <w:t>De jour, du lundi au vendredi</w:t>
            </w:r>
          </w:p>
          <w:p w14:paraId="595146AE" w14:textId="54E9D35D" w:rsidR="00373511" w:rsidRPr="00BE6C11" w:rsidRDefault="008A78F1" w:rsidP="00036DCB">
            <w:pPr>
              <w:widowControl w:val="0"/>
              <w:tabs>
                <w:tab w:val="left" w:pos="-720"/>
              </w:tabs>
              <w:rPr>
                <w:rFonts w:asciiTheme="minorHAnsi" w:hAnsiTheme="minorHAnsi" w:cstheme="minorHAnsi"/>
                <w:b/>
                <w:bCs/>
                <w:spacing w:val="-3"/>
                <w:lang w:val="fr-CA"/>
              </w:rPr>
            </w:pPr>
            <w:r w:rsidRPr="008A78F1">
              <w:rPr>
                <w:rFonts w:asciiTheme="minorHAnsi" w:hAnsiTheme="minorHAnsi" w:cstheme="minorHAnsi"/>
                <w:b/>
                <w:bCs/>
                <w:spacing w:val="-3"/>
                <w:lang w:val="fr-CA"/>
              </w:rPr>
              <w:t xml:space="preserve">Site de travail : </w:t>
            </w:r>
            <w:r w:rsidR="00BE6C11" w:rsidRPr="00BE6C11">
              <w:rPr>
                <w:rFonts w:ascii="Arial" w:hAnsi="Arial" w:cs="Arial"/>
                <w:color w:val="333333"/>
                <w:sz w:val="21"/>
                <w:szCs w:val="21"/>
                <w:shd w:val="clear" w:color="auto" w:fill="FFFFFF"/>
                <w:lang w:val="fr-CA"/>
              </w:rPr>
              <w:t> </w:t>
            </w:r>
            <w:r w:rsidR="00BE6C11" w:rsidRPr="006A0D3D">
              <w:rPr>
                <w:rFonts w:asciiTheme="minorHAnsi" w:hAnsiTheme="minorHAnsi" w:cstheme="minorHAnsi"/>
                <w:spacing w:val="-3"/>
                <w:lang w:val="fr-CA"/>
              </w:rPr>
              <w:t>IR CUSM — Site Glen</w:t>
            </w:r>
          </w:p>
          <w:p w14:paraId="1E11579B" w14:textId="77777777" w:rsidR="006B2FBE" w:rsidRDefault="006B2FBE" w:rsidP="00036DCB">
            <w:pPr>
              <w:widowControl w:val="0"/>
              <w:tabs>
                <w:tab w:val="left" w:pos="-720"/>
              </w:tabs>
              <w:rPr>
                <w:rFonts w:asciiTheme="minorHAnsi" w:hAnsiTheme="minorHAnsi" w:cstheme="minorHAnsi"/>
                <w:b/>
                <w:bCs/>
                <w:spacing w:val="-3"/>
                <w:lang w:val="fr-CA"/>
              </w:rPr>
            </w:pPr>
          </w:p>
          <w:p w14:paraId="1A5A9959" w14:textId="77777777" w:rsidR="006B2FBE" w:rsidRDefault="001C5F52" w:rsidP="00036DCB">
            <w:pPr>
              <w:widowControl w:val="0"/>
              <w:tabs>
                <w:tab w:val="left" w:pos="-720"/>
              </w:tabs>
              <w:rPr>
                <w:rFonts w:asciiTheme="minorHAnsi" w:hAnsiTheme="minorHAnsi" w:cs="Calibri"/>
                <w:spacing w:val="-3"/>
                <w:lang w:val="fr-CA"/>
              </w:rPr>
            </w:pPr>
            <w:hyperlink r:id="rId7" w:history="1">
              <w:r w:rsidR="006B2FBE" w:rsidRPr="003B3225">
                <w:rPr>
                  <w:rStyle w:val="Lienhypertexte"/>
                  <w:rFonts w:asciiTheme="minorHAnsi" w:hAnsiTheme="minorHAnsi" w:cs="Calibri"/>
                  <w:spacing w:val="-3"/>
                  <w:lang w:val="fr-CA"/>
                </w:rPr>
                <w:t>https://rimuhc.ca/fr/careers</w:t>
              </w:r>
            </w:hyperlink>
          </w:p>
          <w:p w14:paraId="20B99C1D" w14:textId="77777777" w:rsidR="006B2FBE" w:rsidRPr="008A78F1" w:rsidRDefault="006B2FBE" w:rsidP="00036DCB">
            <w:pPr>
              <w:widowControl w:val="0"/>
              <w:tabs>
                <w:tab w:val="left" w:pos="-720"/>
              </w:tabs>
              <w:rPr>
                <w:rFonts w:asciiTheme="minorHAnsi" w:hAnsiTheme="minorHAnsi" w:cs="Calibri"/>
                <w:spacing w:val="-3"/>
                <w:lang w:val="fr-CA"/>
              </w:rPr>
            </w:pPr>
          </w:p>
        </w:tc>
        <w:tc>
          <w:tcPr>
            <w:tcW w:w="5760" w:type="dxa"/>
            <w:tcBorders>
              <w:top w:val="double" w:sz="6" w:space="0" w:color="auto"/>
              <w:left w:val="single" w:sz="6" w:space="0" w:color="auto"/>
              <w:bottom w:val="double" w:sz="6" w:space="0" w:color="auto"/>
              <w:right w:val="double" w:sz="6" w:space="0" w:color="auto"/>
            </w:tcBorders>
          </w:tcPr>
          <w:p w14:paraId="0BA6C188" w14:textId="77777777" w:rsidR="00373511" w:rsidRPr="008A78F1" w:rsidRDefault="00373511" w:rsidP="008A78F1">
            <w:pPr>
              <w:widowControl w:val="0"/>
              <w:tabs>
                <w:tab w:val="left" w:pos="-720"/>
              </w:tabs>
              <w:rPr>
                <w:rFonts w:asciiTheme="minorHAnsi" w:hAnsiTheme="minorHAnsi" w:cs="Calibri"/>
                <w:b/>
                <w:spacing w:val="-3"/>
              </w:rPr>
            </w:pPr>
            <w:r w:rsidRPr="008A78F1">
              <w:rPr>
                <w:rFonts w:asciiTheme="minorHAnsi" w:hAnsiTheme="minorHAnsi" w:cs="Calibri"/>
                <w:b/>
                <w:spacing w:val="-3"/>
              </w:rPr>
              <w:t>WORKING CONDITIONS:</w:t>
            </w:r>
          </w:p>
          <w:p w14:paraId="175B2C57" w14:textId="434F0F49" w:rsidR="008A78F1" w:rsidRPr="008A78F1" w:rsidRDefault="008A78F1" w:rsidP="008A78F1">
            <w:pPr>
              <w:widowControl w:val="0"/>
              <w:tabs>
                <w:tab w:val="left" w:pos="-720"/>
              </w:tabs>
              <w:rPr>
                <w:rFonts w:asciiTheme="minorHAnsi" w:hAnsiTheme="minorHAnsi" w:cstheme="minorHAnsi"/>
                <w:bCs/>
                <w:spacing w:val="-3"/>
              </w:rPr>
            </w:pPr>
            <w:r w:rsidRPr="008A78F1">
              <w:rPr>
                <w:rFonts w:asciiTheme="minorHAnsi" w:hAnsiTheme="minorHAnsi" w:cstheme="minorHAnsi"/>
                <w:b/>
                <w:spacing w:val="-3"/>
              </w:rPr>
              <w:t>Status:</w:t>
            </w:r>
            <w:r w:rsidR="0091744D">
              <w:rPr>
                <w:rFonts w:asciiTheme="minorHAnsi" w:hAnsiTheme="minorHAnsi" w:cstheme="minorHAnsi"/>
                <w:b/>
                <w:spacing w:val="-3"/>
              </w:rPr>
              <w:t xml:space="preserve"> </w:t>
            </w:r>
            <w:r w:rsidR="0091744D" w:rsidRPr="0091744D">
              <w:rPr>
                <w:rFonts w:asciiTheme="minorHAnsi" w:hAnsiTheme="minorHAnsi" w:cstheme="minorHAnsi"/>
                <w:spacing w:val="-3"/>
              </w:rPr>
              <w:t>Temporary, full time (35 hours/week)</w:t>
            </w:r>
            <w:r w:rsidR="009D2BB3">
              <w:rPr>
                <w:rFonts w:asciiTheme="minorHAnsi" w:hAnsiTheme="minorHAnsi" w:cstheme="minorHAnsi"/>
                <w:spacing w:val="-3"/>
              </w:rPr>
              <w:t xml:space="preserve">. Position will be reviewed annually for </w:t>
            </w:r>
            <w:proofErr w:type="spellStart"/>
            <w:r w:rsidR="009D2BB3">
              <w:rPr>
                <w:rFonts w:asciiTheme="minorHAnsi" w:hAnsiTheme="minorHAnsi" w:cstheme="minorHAnsi"/>
                <w:spacing w:val="-3"/>
              </w:rPr>
              <w:t>upto</w:t>
            </w:r>
            <w:proofErr w:type="spellEnd"/>
            <w:r w:rsidR="009D2BB3">
              <w:rPr>
                <w:rFonts w:asciiTheme="minorHAnsi" w:hAnsiTheme="minorHAnsi" w:cstheme="minorHAnsi"/>
                <w:spacing w:val="-3"/>
              </w:rPr>
              <w:t xml:space="preserve"> 5 years.</w:t>
            </w:r>
          </w:p>
          <w:p w14:paraId="1FC0C659" w14:textId="4320F592" w:rsidR="008A78F1" w:rsidRPr="008A78F1" w:rsidRDefault="008A78F1" w:rsidP="008A78F1">
            <w:pPr>
              <w:widowControl w:val="0"/>
              <w:rPr>
                <w:rFonts w:asciiTheme="minorHAnsi" w:hAnsiTheme="minorHAnsi" w:cstheme="minorHAnsi"/>
              </w:rPr>
            </w:pPr>
            <w:r w:rsidRPr="008A78F1">
              <w:rPr>
                <w:rFonts w:asciiTheme="minorHAnsi" w:hAnsiTheme="minorHAnsi" w:cstheme="minorHAnsi"/>
                <w:b/>
                <w:spacing w:val="-3"/>
              </w:rPr>
              <w:t>Pay Scale:</w:t>
            </w:r>
            <w:r w:rsidRPr="008A78F1">
              <w:rPr>
                <w:rFonts w:asciiTheme="minorHAnsi" w:hAnsiTheme="minorHAnsi" w:cstheme="minorHAnsi"/>
                <w:spacing w:val="-3"/>
              </w:rPr>
              <w:t xml:space="preserve">  </w:t>
            </w:r>
            <w:r w:rsidR="0091744D">
              <w:rPr>
                <w:rFonts w:asciiTheme="minorHAnsi" w:hAnsiTheme="minorHAnsi" w:cstheme="minorHAnsi"/>
                <w:spacing w:val="-3"/>
              </w:rPr>
              <w:t>C</w:t>
            </w:r>
            <w:r w:rsidR="0091744D" w:rsidRPr="0091744D">
              <w:rPr>
                <w:rFonts w:asciiTheme="minorHAnsi" w:hAnsiTheme="minorHAnsi" w:cstheme="minorHAnsi"/>
                <w:spacing w:val="-3"/>
              </w:rPr>
              <w:t>ommensurate with qualifications and experience.</w:t>
            </w:r>
          </w:p>
          <w:p w14:paraId="4185F569" w14:textId="23312E96" w:rsidR="008A78F1" w:rsidRPr="008A78F1" w:rsidRDefault="008A78F1" w:rsidP="008A78F1">
            <w:pPr>
              <w:widowControl w:val="0"/>
              <w:rPr>
                <w:rFonts w:asciiTheme="minorHAnsi" w:hAnsiTheme="minorHAnsi" w:cstheme="minorHAnsi"/>
              </w:rPr>
            </w:pPr>
            <w:r w:rsidRPr="008A78F1">
              <w:rPr>
                <w:rFonts w:asciiTheme="minorHAnsi" w:hAnsiTheme="minorHAnsi" w:cstheme="minorHAnsi"/>
                <w:b/>
                <w:spacing w:val="-3"/>
              </w:rPr>
              <w:t xml:space="preserve">Work Shift:  </w:t>
            </w:r>
            <w:r w:rsidR="0091744D" w:rsidRPr="0091744D">
              <w:rPr>
                <w:rFonts w:asciiTheme="minorHAnsi" w:hAnsiTheme="minorHAnsi" w:cstheme="minorHAnsi"/>
                <w:spacing w:val="-3"/>
              </w:rPr>
              <w:t>Day time, Mondays to Friday</w:t>
            </w:r>
          </w:p>
          <w:p w14:paraId="4B249602" w14:textId="3D1E250E" w:rsidR="008A78F1" w:rsidRDefault="008A78F1" w:rsidP="008A78F1">
            <w:pPr>
              <w:pStyle w:val="TitreTR"/>
              <w:widowControl w:val="0"/>
              <w:tabs>
                <w:tab w:val="clear" w:pos="9360"/>
                <w:tab w:val="left" w:pos="-720"/>
              </w:tabs>
              <w:suppressAutoHyphens w:val="0"/>
              <w:rPr>
                <w:rFonts w:asciiTheme="minorHAnsi" w:hAnsiTheme="minorHAnsi" w:cstheme="minorHAnsi"/>
                <w:b/>
                <w:spacing w:val="-3"/>
              </w:rPr>
            </w:pPr>
            <w:r w:rsidRPr="008A78F1">
              <w:rPr>
                <w:rFonts w:asciiTheme="minorHAnsi" w:hAnsiTheme="minorHAnsi" w:cstheme="minorHAnsi"/>
                <w:b/>
                <w:spacing w:val="-3"/>
              </w:rPr>
              <w:t xml:space="preserve">Work Site :   </w:t>
            </w:r>
            <w:r w:rsidR="0091744D" w:rsidRPr="0091744D">
              <w:rPr>
                <w:rFonts w:asciiTheme="minorHAnsi" w:hAnsiTheme="minorHAnsi" w:cstheme="minorHAnsi"/>
                <w:spacing w:val="-3"/>
              </w:rPr>
              <w:t>RI-MUHC—Glen site</w:t>
            </w:r>
          </w:p>
          <w:p w14:paraId="559BB4E6" w14:textId="77777777" w:rsidR="006B2FBE" w:rsidRDefault="006B2FBE" w:rsidP="006B2FBE"/>
          <w:p w14:paraId="5177C427" w14:textId="77777777" w:rsidR="006B2FBE" w:rsidRPr="006B2FBE" w:rsidRDefault="001C5F52" w:rsidP="006B2FBE">
            <w:pPr>
              <w:rPr>
                <w:rFonts w:asciiTheme="minorHAnsi" w:hAnsiTheme="minorHAnsi"/>
              </w:rPr>
            </w:pPr>
            <w:hyperlink r:id="rId8" w:history="1">
              <w:r w:rsidR="006B2FBE" w:rsidRPr="006B2FBE">
                <w:rPr>
                  <w:rStyle w:val="Lienhypertexte"/>
                  <w:rFonts w:asciiTheme="minorHAnsi" w:hAnsiTheme="minorHAnsi"/>
                </w:rPr>
                <w:t>https://rimuhc.ca/careers</w:t>
              </w:r>
            </w:hyperlink>
          </w:p>
          <w:p w14:paraId="7AACFBE2" w14:textId="77777777" w:rsidR="006B2FBE" w:rsidRPr="006B2FBE" w:rsidRDefault="006B2FBE" w:rsidP="006B2FBE"/>
          <w:p w14:paraId="594806A2" w14:textId="77777777" w:rsidR="006B2FBE" w:rsidRPr="008A78F1" w:rsidRDefault="006B2FBE" w:rsidP="008A78F1">
            <w:pPr>
              <w:widowControl w:val="0"/>
              <w:rPr>
                <w:rFonts w:asciiTheme="minorHAnsi" w:hAnsiTheme="minorHAnsi" w:cs="Calibri"/>
                <w:b/>
                <w:bCs/>
              </w:rPr>
            </w:pPr>
          </w:p>
        </w:tc>
      </w:tr>
      <w:tr w:rsidR="00373511" w:rsidRPr="008A78F1" w14:paraId="2EFF713C" w14:textId="77777777" w:rsidTr="00016B5C">
        <w:tc>
          <w:tcPr>
            <w:tcW w:w="5310" w:type="dxa"/>
            <w:tcBorders>
              <w:top w:val="double" w:sz="6" w:space="0" w:color="auto"/>
              <w:left w:val="double" w:sz="6" w:space="0" w:color="auto"/>
            </w:tcBorders>
          </w:tcPr>
          <w:p w14:paraId="3DF68497" w14:textId="3389DC8D" w:rsidR="008A78F1" w:rsidRPr="008A78F1" w:rsidRDefault="00373511" w:rsidP="008A78F1">
            <w:pPr>
              <w:pStyle w:val="Textedenotedefin"/>
              <w:widowControl w:val="0"/>
              <w:tabs>
                <w:tab w:val="left" w:pos="-720"/>
              </w:tabs>
              <w:rPr>
                <w:rFonts w:asciiTheme="minorHAnsi" w:hAnsiTheme="minorHAnsi" w:cstheme="minorHAnsi"/>
                <w:spacing w:val="-3"/>
                <w:sz w:val="20"/>
                <w:lang w:val="fr-CA"/>
              </w:rPr>
            </w:pPr>
            <w:r w:rsidRPr="008A78F1">
              <w:rPr>
                <w:rFonts w:asciiTheme="minorHAnsi" w:hAnsiTheme="minorHAnsi" w:cs="Calibri"/>
                <w:b/>
                <w:bCs/>
                <w:spacing w:val="-3"/>
                <w:sz w:val="20"/>
                <w:lang w:val="fr-CA"/>
              </w:rPr>
              <w:t>DÉLAI D’AFFICHAGE :</w:t>
            </w:r>
            <w:r w:rsidR="008A78F1" w:rsidRPr="008A78F1">
              <w:rPr>
                <w:rFonts w:asciiTheme="minorHAnsi" w:hAnsiTheme="minorHAnsi" w:cs="Calibri"/>
                <w:b/>
                <w:bCs/>
                <w:spacing w:val="-3"/>
                <w:sz w:val="20"/>
                <w:lang w:val="fr-CA"/>
              </w:rPr>
              <w:t xml:space="preserve"> </w:t>
            </w:r>
            <w:r w:rsidR="000A7384" w:rsidRPr="000A7384">
              <w:rPr>
                <w:rFonts w:asciiTheme="minorHAnsi" w:hAnsiTheme="minorHAnsi" w:cs="Calibri"/>
                <w:spacing w:val="-3"/>
                <w:sz w:val="20"/>
                <w:lang w:val="fr-CA"/>
              </w:rPr>
              <w:t>maintenant au 31 mars 2021</w:t>
            </w:r>
          </w:p>
          <w:p w14:paraId="35495FDC" w14:textId="77777777" w:rsidR="00373511" w:rsidRPr="008A78F1" w:rsidRDefault="00373511" w:rsidP="008A78F1">
            <w:pPr>
              <w:pStyle w:val="Textedenotedefin"/>
              <w:widowControl w:val="0"/>
              <w:tabs>
                <w:tab w:val="left" w:pos="-720"/>
              </w:tabs>
              <w:rPr>
                <w:rFonts w:asciiTheme="minorHAnsi" w:hAnsiTheme="minorHAnsi" w:cs="Calibri"/>
                <w:spacing w:val="-3"/>
                <w:sz w:val="20"/>
                <w:lang w:val="fr-CA"/>
              </w:rPr>
            </w:pPr>
          </w:p>
          <w:p w14:paraId="5AEF4DF1" w14:textId="32CEBB60" w:rsidR="00373511" w:rsidRPr="008A78F1" w:rsidRDefault="00373511" w:rsidP="008A78F1">
            <w:pPr>
              <w:widowControl w:val="0"/>
              <w:tabs>
                <w:tab w:val="left" w:pos="-720"/>
              </w:tabs>
              <w:rPr>
                <w:rFonts w:asciiTheme="minorHAnsi" w:hAnsiTheme="minorHAnsi" w:cs="Calibri"/>
                <w:bCs/>
                <w:spacing w:val="-3"/>
                <w:lang w:val="fr-CA"/>
              </w:rPr>
            </w:pPr>
            <w:r w:rsidRPr="008A78F1">
              <w:rPr>
                <w:rFonts w:asciiTheme="minorHAnsi" w:hAnsiTheme="minorHAnsi" w:cs="Calibri"/>
                <w:b/>
                <w:spacing w:val="-3"/>
                <w:lang w:val="fr-CA"/>
              </w:rPr>
              <w:t xml:space="preserve">DATE DE DISPONIBILITÉ: </w:t>
            </w:r>
            <w:r w:rsidR="000A7384" w:rsidRPr="000A7384">
              <w:rPr>
                <w:rFonts w:asciiTheme="minorHAnsi" w:hAnsiTheme="minorHAnsi" w:cs="Calibri"/>
                <w:bCs/>
                <w:spacing w:val="-3"/>
              </w:rPr>
              <w:t>1 mars 2021 ou après</w:t>
            </w:r>
          </w:p>
          <w:p w14:paraId="298DFA48" w14:textId="77777777" w:rsidR="00373511" w:rsidRPr="008A78F1" w:rsidRDefault="00373511" w:rsidP="008A78F1">
            <w:pPr>
              <w:pStyle w:val="Textedenotedefin"/>
              <w:widowControl w:val="0"/>
              <w:tabs>
                <w:tab w:val="left" w:pos="-720"/>
              </w:tabs>
              <w:rPr>
                <w:rFonts w:asciiTheme="minorHAnsi" w:hAnsiTheme="minorHAnsi" w:cs="Calibri"/>
                <w:spacing w:val="-3"/>
                <w:sz w:val="20"/>
                <w:lang w:val="fr-CA"/>
              </w:rPr>
            </w:pPr>
          </w:p>
        </w:tc>
        <w:tc>
          <w:tcPr>
            <w:tcW w:w="5760" w:type="dxa"/>
            <w:tcBorders>
              <w:top w:val="double" w:sz="6" w:space="0" w:color="auto"/>
              <w:left w:val="single" w:sz="6" w:space="0" w:color="auto"/>
              <w:right w:val="double" w:sz="6" w:space="0" w:color="auto"/>
            </w:tcBorders>
          </w:tcPr>
          <w:p w14:paraId="46C76CEE" w14:textId="70991BD5" w:rsidR="00373511" w:rsidRPr="008A78F1" w:rsidRDefault="00373511" w:rsidP="008A78F1">
            <w:pPr>
              <w:widowControl w:val="0"/>
              <w:tabs>
                <w:tab w:val="left" w:pos="-720"/>
              </w:tabs>
              <w:rPr>
                <w:rFonts w:asciiTheme="minorHAnsi" w:hAnsiTheme="minorHAnsi" w:cs="Calibri"/>
                <w:spacing w:val="-3"/>
              </w:rPr>
            </w:pPr>
            <w:r w:rsidRPr="008A78F1">
              <w:rPr>
                <w:rFonts w:asciiTheme="minorHAnsi" w:hAnsiTheme="minorHAnsi" w:cs="Calibri"/>
                <w:b/>
                <w:spacing w:val="-3"/>
              </w:rPr>
              <w:t>POSTING PERIOD:</w:t>
            </w:r>
            <w:r w:rsidR="008A78F1" w:rsidRPr="008A78F1">
              <w:rPr>
                <w:rFonts w:asciiTheme="minorHAnsi" w:hAnsiTheme="minorHAnsi" w:cs="Calibri"/>
                <w:b/>
                <w:spacing w:val="-3"/>
              </w:rPr>
              <w:t xml:space="preserve"> </w:t>
            </w:r>
            <w:r w:rsidR="00307338" w:rsidRPr="00307338">
              <w:rPr>
                <w:rFonts w:asciiTheme="minorHAnsi" w:hAnsiTheme="minorHAnsi" w:cs="Calibri"/>
                <w:bCs/>
                <w:spacing w:val="-3"/>
              </w:rPr>
              <w:t>now to March 31, 2021</w:t>
            </w:r>
          </w:p>
          <w:p w14:paraId="6BAAB8F4" w14:textId="77777777" w:rsidR="00373511" w:rsidRPr="008A78F1" w:rsidRDefault="00373511" w:rsidP="008A78F1">
            <w:pPr>
              <w:widowControl w:val="0"/>
              <w:tabs>
                <w:tab w:val="left" w:pos="-720"/>
              </w:tabs>
              <w:rPr>
                <w:rFonts w:asciiTheme="minorHAnsi" w:hAnsiTheme="minorHAnsi" w:cs="Calibri"/>
                <w:b/>
                <w:spacing w:val="-3"/>
              </w:rPr>
            </w:pPr>
          </w:p>
          <w:p w14:paraId="0F866852" w14:textId="05FADD1D" w:rsidR="00373511" w:rsidRPr="008A78F1" w:rsidRDefault="00373511" w:rsidP="008A78F1">
            <w:pPr>
              <w:widowControl w:val="0"/>
              <w:tabs>
                <w:tab w:val="left" w:pos="-720"/>
              </w:tabs>
              <w:rPr>
                <w:rFonts w:asciiTheme="minorHAnsi" w:hAnsiTheme="minorHAnsi" w:cs="Calibri"/>
                <w:bCs/>
                <w:spacing w:val="-3"/>
              </w:rPr>
            </w:pPr>
            <w:r w:rsidRPr="008A78F1">
              <w:rPr>
                <w:rFonts w:asciiTheme="minorHAnsi" w:hAnsiTheme="minorHAnsi" w:cs="Calibri"/>
                <w:b/>
                <w:spacing w:val="-3"/>
              </w:rPr>
              <w:t xml:space="preserve">DATE AVAILABLE: </w:t>
            </w:r>
            <w:r w:rsidR="00307338" w:rsidRPr="00307338">
              <w:rPr>
                <w:rFonts w:asciiTheme="minorHAnsi" w:hAnsiTheme="minorHAnsi" w:cs="Calibri"/>
                <w:bCs/>
                <w:spacing w:val="-3"/>
              </w:rPr>
              <w:t>March 1, 2021</w:t>
            </w:r>
            <w:r w:rsidR="00307338">
              <w:rPr>
                <w:rFonts w:asciiTheme="minorHAnsi" w:hAnsiTheme="minorHAnsi" w:cs="Calibri"/>
                <w:bCs/>
                <w:spacing w:val="-3"/>
              </w:rPr>
              <w:t xml:space="preserve"> or later</w:t>
            </w:r>
          </w:p>
          <w:p w14:paraId="325CD90C" w14:textId="77777777" w:rsidR="00373511" w:rsidRPr="008A78F1" w:rsidRDefault="00373511" w:rsidP="008A78F1">
            <w:pPr>
              <w:pStyle w:val="Textedenotedefin"/>
              <w:widowControl w:val="0"/>
              <w:tabs>
                <w:tab w:val="left" w:pos="-720"/>
              </w:tabs>
              <w:rPr>
                <w:rFonts w:asciiTheme="minorHAnsi" w:hAnsiTheme="minorHAnsi" w:cs="Calibri"/>
                <w:spacing w:val="-3"/>
                <w:sz w:val="20"/>
              </w:rPr>
            </w:pPr>
          </w:p>
        </w:tc>
      </w:tr>
      <w:tr w:rsidR="00373511" w:rsidRPr="008A78F1" w14:paraId="6CC2BBC1" w14:textId="77777777" w:rsidTr="00016B5C">
        <w:tc>
          <w:tcPr>
            <w:tcW w:w="5310" w:type="dxa"/>
            <w:tcBorders>
              <w:top w:val="double" w:sz="6" w:space="0" w:color="auto"/>
              <w:left w:val="double" w:sz="6" w:space="0" w:color="auto"/>
              <w:bottom w:val="double" w:sz="6" w:space="0" w:color="auto"/>
            </w:tcBorders>
          </w:tcPr>
          <w:p w14:paraId="18A7D667" w14:textId="77777777" w:rsidR="00373511" w:rsidRPr="008A78F1" w:rsidRDefault="00373511" w:rsidP="008A78F1">
            <w:pPr>
              <w:widowControl w:val="0"/>
              <w:tabs>
                <w:tab w:val="left" w:pos="-720"/>
              </w:tabs>
              <w:rPr>
                <w:rFonts w:asciiTheme="minorHAnsi" w:hAnsiTheme="minorHAnsi" w:cs="Calibri"/>
                <w:b/>
                <w:bCs/>
                <w:color w:val="0000FF"/>
                <w:spacing w:val="-3"/>
                <w:lang w:val="fr-CA"/>
              </w:rPr>
            </w:pPr>
            <w:r w:rsidRPr="008A78F1">
              <w:rPr>
                <w:rFonts w:asciiTheme="minorHAnsi" w:hAnsiTheme="minorHAnsi" w:cs="Calibri"/>
                <w:b/>
                <w:bCs/>
                <w:color w:val="0000FF"/>
                <w:spacing w:val="-3"/>
                <w:lang w:val="fr-CA"/>
              </w:rPr>
              <w:t>Veuillez faire parvenir votre CV et lettre d’accompagnement à :</w:t>
            </w:r>
          </w:p>
          <w:p w14:paraId="79D8EB75" w14:textId="77777777" w:rsidR="000D64EA" w:rsidRPr="00A76DA4" w:rsidRDefault="000D64EA" w:rsidP="000D64EA">
            <w:pPr>
              <w:widowControl w:val="0"/>
              <w:tabs>
                <w:tab w:val="left" w:pos="-720"/>
              </w:tabs>
              <w:rPr>
                <w:rFonts w:asciiTheme="minorHAnsi" w:hAnsiTheme="minorHAnsi" w:cs="Calibri"/>
                <w:spacing w:val="-3"/>
                <w:lang w:val="fr-CA"/>
              </w:rPr>
            </w:pPr>
          </w:p>
          <w:p w14:paraId="11CDD0A2" w14:textId="77777777" w:rsidR="000D64EA" w:rsidRPr="00A76DA4" w:rsidRDefault="000D64EA" w:rsidP="000D64EA">
            <w:pPr>
              <w:tabs>
                <w:tab w:val="left" w:pos="-720"/>
              </w:tabs>
              <w:suppressAutoHyphens/>
              <w:rPr>
                <w:rFonts w:ascii="Calibri" w:hAnsi="Calibri" w:cs="Calibri"/>
                <w:spacing w:val="-3"/>
                <w:lang w:val="fr-CA"/>
              </w:rPr>
            </w:pPr>
            <w:r w:rsidRPr="00A76DA4">
              <w:rPr>
                <w:rFonts w:ascii="Calibri" w:hAnsi="Calibri" w:cs="Calibri"/>
                <w:spacing w:val="-3"/>
                <w:lang w:val="fr-CA"/>
              </w:rPr>
              <w:t>Postuler</w:t>
            </w:r>
            <w:hyperlink r:id="rId9" w:history="1">
              <w:r w:rsidRPr="00A76DA4">
                <w:rPr>
                  <w:rStyle w:val="Lienhypertexte"/>
                  <w:rFonts w:ascii="Calibri" w:hAnsi="Calibri" w:cs="Calibri"/>
                  <w:spacing w:val="-3"/>
                  <w:lang w:val="fr-CA"/>
                </w:rPr>
                <w:t xml:space="preserve"> ici</w:t>
              </w:r>
            </w:hyperlink>
          </w:p>
          <w:p w14:paraId="1FC98456" w14:textId="77777777" w:rsidR="00373511" w:rsidRPr="008A78F1" w:rsidRDefault="00373511" w:rsidP="008A78F1">
            <w:pPr>
              <w:widowControl w:val="0"/>
              <w:tabs>
                <w:tab w:val="left" w:pos="-720"/>
              </w:tabs>
              <w:rPr>
                <w:rFonts w:asciiTheme="minorHAnsi" w:hAnsiTheme="minorHAnsi" w:cs="Calibri"/>
                <w:spacing w:val="-3"/>
                <w:lang w:val="fr-CA"/>
              </w:rPr>
            </w:pPr>
          </w:p>
        </w:tc>
        <w:tc>
          <w:tcPr>
            <w:tcW w:w="5760" w:type="dxa"/>
            <w:tcBorders>
              <w:top w:val="double" w:sz="6" w:space="0" w:color="auto"/>
              <w:left w:val="single" w:sz="6" w:space="0" w:color="auto"/>
              <w:bottom w:val="double" w:sz="6" w:space="0" w:color="auto"/>
              <w:right w:val="double" w:sz="6" w:space="0" w:color="auto"/>
            </w:tcBorders>
          </w:tcPr>
          <w:p w14:paraId="10E69489" w14:textId="77777777" w:rsidR="00373511" w:rsidRPr="008A78F1" w:rsidRDefault="00373511" w:rsidP="008A78F1">
            <w:pPr>
              <w:widowControl w:val="0"/>
              <w:tabs>
                <w:tab w:val="left" w:pos="-720"/>
              </w:tabs>
              <w:rPr>
                <w:rFonts w:asciiTheme="minorHAnsi" w:hAnsiTheme="minorHAnsi" w:cs="Calibri"/>
                <w:b/>
                <w:bCs/>
                <w:color w:val="0000FF"/>
                <w:spacing w:val="-3"/>
                <w:lang w:val="en-GB"/>
              </w:rPr>
            </w:pPr>
            <w:r w:rsidRPr="008A78F1">
              <w:rPr>
                <w:rFonts w:asciiTheme="minorHAnsi" w:hAnsiTheme="minorHAnsi" w:cs="Calibri"/>
                <w:b/>
                <w:bCs/>
                <w:color w:val="0000FF"/>
                <w:spacing w:val="-3"/>
                <w:lang w:val="en-GB"/>
              </w:rPr>
              <w:t>Please submit résumé and cover letter to:</w:t>
            </w:r>
          </w:p>
          <w:p w14:paraId="78DD1592" w14:textId="77777777" w:rsidR="00373511" w:rsidRPr="008A78F1" w:rsidRDefault="00373511" w:rsidP="008A78F1">
            <w:pPr>
              <w:widowControl w:val="0"/>
              <w:tabs>
                <w:tab w:val="left" w:pos="-720"/>
              </w:tabs>
              <w:rPr>
                <w:rFonts w:asciiTheme="minorHAnsi" w:hAnsiTheme="minorHAnsi" w:cs="Calibri"/>
                <w:color w:val="0000FF"/>
                <w:spacing w:val="-3"/>
                <w:lang w:val="en-GB"/>
              </w:rPr>
            </w:pPr>
          </w:p>
          <w:p w14:paraId="376566F3" w14:textId="77777777" w:rsidR="00373511" w:rsidRDefault="000D64EA" w:rsidP="008A78F1">
            <w:pPr>
              <w:widowControl w:val="0"/>
              <w:tabs>
                <w:tab w:val="left" w:pos="-720"/>
              </w:tabs>
              <w:rPr>
                <w:rStyle w:val="Lienhypertexte"/>
                <w:rFonts w:ascii="Calibri" w:hAnsi="Calibri" w:cs="Calibri"/>
                <w:spacing w:val="-3"/>
                <w:lang w:val="en-GB"/>
              </w:rPr>
            </w:pPr>
            <w:r w:rsidRPr="00A76DA4">
              <w:rPr>
                <w:rFonts w:ascii="Calibri" w:hAnsi="Calibri" w:cs="Calibri"/>
                <w:spacing w:val="-3"/>
                <w:lang w:val="en-GB"/>
              </w:rPr>
              <w:t>Apply</w:t>
            </w:r>
            <w:hyperlink r:id="rId10" w:history="1">
              <w:r w:rsidRPr="00A76DA4">
                <w:rPr>
                  <w:rStyle w:val="Lienhypertexte"/>
                  <w:rFonts w:ascii="Calibri" w:hAnsi="Calibri" w:cs="Calibri"/>
                  <w:spacing w:val="-3"/>
                  <w:lang w:val="en-GB"/>
                </w:rPr>
                <w:t xml:space="preserve"> here</w:t>
              </w:r>
            </w:hyperlink>
          </w:p>
          <w:p w14:paraId="54917F05" w14:textId="622FA10C" w:rsidR="00307338" w:rsidRPr="00307338" w:rsidRDefault="00307338" w:rsidP="008A78F1">
            <w:pPr>
              <w:widowControl w:val="0"/>
              <w:tabs>
                <w:tab w:val="left" w:pos="-720"/>
              </w:tabs>
              <w:rPr>
                <w:rFonts w:asciiTheme="minorHAnsi" w:hAnsiTheme="minorHAnsi" w:cs="Calibri"/>
                <w:spacing w:val="-3"/>
              </w:rPr>
            </w:pPr>
            <w:r>
              <w:rPr>
                <w:rStyle w:val="Lienhypertexte"/>
                <w:rFonts w:ascii="Calibri" w:hAnsi="Calibri"/>
              </w:rPr>
              <w:t>Jun-li.liu@mcgill.ca</w:t>
            </w:r>
          </w:p>
        </w:tc>
      </w:tr>
      <w:tr w:rsidR="00373511" w:rsidRPr="008A78F1" w14:paraId="50482830" w14:textId="77777777" w:rsidTr="00A43009">
        <w:trPr>
          <w:trHeight w:val="408"/>
        </w:trPr>
        <w:tc>
          <w:tcPr>
            <w:tcW w:w="5310" w:type="dxa"/>
            <w:tcBorders>
              <w:top w:val="double" w:sz="6" w:space="0" w:color="auto"/>
              <w:left w:val="double" w:sz="6" w:space="0" w:color="auto"/>
              <w:bottom w:val="double" w:sz="6" w:space="0" w:color="auto"/>
            </w:tcBorders>
            <w:vAlign w:val="center"/>
          </w:tcPr>
          <w:p w14:paraId="05A9CC42" w14:textId="77777777" w:rsidR="00373511" w:rsidRPr="008A78F1" w:rsidRDefault="00373511" w:rsidP="008A78F1">
            <w:pPr>
              <w:widowControl w:val="0"/>
              <w:tabs>
                <w:tab w:val="left" w:pos="-720"/>
              </w:tabs>
              <w:rPr>
                <w:rFonts w:asciiTheme="minorHAnsi" w:hAnsiTheme="minorHAnsi" w:cs="Calibri"/>
                <w:b/>
                <w:bCs/>
                <w:color w:val="0000FF"/>
                <w:spacing w:val="-3"/>
                <w:lang w:val="fr-CA"/>
              </w:rPr>
            </w:pPr>
            <w:r w:rsidRPr="008A78F1">
              <w:rPr>
                <w:rFonts w:asciiTheme="minorHAnsi" w:hAnsiTheme="minorHAnsi" w:cs="Calibri"/>
                <w:b/>
                <w:color w:val="0000FF"/>
                <w:lang w:val="fr-CA"/>
              </w:rPr>
              <w:t xml:space="preserve">LE POSTE AFFICHÉ N’EST </w:t>
            </w:r>
            <w:smartTag w:uri="urn:schemas-microsoft-com:office:smarttags" w:element="stockticker">
              <w:r w:rsidRPr="008A78F1">
                <w:rPr>
                  <w:rFonts w:asciiTheme="minorHAnsi" w:hAnsiTheme="minorHAnsi" w:cs="Calibri"/>
                  <w:b/>
                  <w:color w:val="0000FF"/>
                  <w:lang w:val="fr-CA"/>
                </w:rPr>
                <w:t>PAS</w:t>
              </w:r>
            </w:smartTag>
            <w:r w:rsidRPr="008A78F1">
              <w:rPr>
                <w:rFonts w:asciiTheme="minorHAnsi" w:hAnsiTheme="minorHAnsi" w:cs="Calibri"/>
                <w:b/>
                <w:color w:val="0000FF"/>
                <w:lang w:val="fr-CA"/>
              </w:rPr>
              <w:t xml:space="preserve"> UN POSTE D’HÔPITAL</w:t>
            </w:r>
          </w:p>
        </w:tc>
        <w:tc>
          <w:tcPr>
            <w:tcW w:w="5760" w:type="dxa"/>
            <w:tcBorders>
              <w:top w:val="double" w:sz="6" w:space="0" w:color="auto"/>
              <w:left w:val="single" w:sz="6" w:space="0" w:color="auto"/>
              <w:bottom w:val="double" w:sz="6" w:space="0" w:color="auto"/>
              <w:right w:val="double" w:sz="6" w:space="0" w:color="auto"/>
            </w:tcBorders>
            <w:vAlign w:val="center"/>
          </w:tcPr>
          <w:p w14:paraId="5E0DBE3E" w14:textId="77777777" w:rsidR="00373511" w:rsidRPr="008A78F1" w:rsidRDefault="00373511" w:rsidP="008A78F1">
            <w:pPr>
              <w:widowControl w:val="0"/>
              <w:tabs>
                <w:tab w:val="left" w:pos="-720"/>
              </w:tabs>
              <w:rPr>
                <w:rFonts w:asciiTheme="minorHAnsi" w:hAnsiTheme="minorHAnsi" w:cs="Calibri"/>
                <w:b/>
                <w:bCs/>
                <w:color w:val="0000FF"/>
                <w:spacing w:val="-3"/>
                <w:lang w:val="en-GB"/>
              </w:rPr>
            </w:pPr>
            <w:r w:rsidRPr="008A78F1">
              <w:rPr>
                <w:rFonts w:asciiTheme="minorHAnsi" w:hAnsiTheme="minorHAnsi" w:cs="Calibri"/>
                <w:b/>
                <w:color w:val="0000FF"/>
              </w:rPr>
              <w:t>THIS IS NOT A HOSPITAL POSITION.</w:t>
            </w:r>
          </w:p>
        </w:tc>
      </w:tr>
      <w:tr w:rsidR="00373511" w:rsidRPr="008A78F1" w14:paraId="2FB0A18A" w14:textId="77777777" w:rsidTr="00A43009">
        <w:trPr>
          <w:trHeight w:val="669"/>
        </w:trPr>
        <w:tc>
          <w:tcPr>
            <w:tcW w:w="5310" w:type="dxa"/>
            <w:tcBorders>
              <w:top w:val="double" w:sz="6" w:space="0" w:color="auto"/>
              <w:left w:val="double" w:sz="6" w:space="0" w:color="auto"/>
              <w:bottom w:val="double" w:sz="6" w:space="0" w:color="auto"/>
            </w:tcBorders>
            <w:vAlign w:val="center"/>
          </w:tcPr>
          <w:p w14:paraId="7B3AA734" w14:textId="77777777" w:rsidR="00373511" w:rsidRPr="008A78F1" w:rsidRDefault="00B75009" w:rsidP="008A78F1">
            <w:pPr>
              <w:widowControl w:val="0"/>
              <w:tabs>
                <w:tab w:val="left" w:pos="-720"/>
              </w:tabs>
              <w:rPr>
                <w:rFonts w:asciiTheme="minorHAnsi" w:hAnsiTheme="minorHAnsi" w:cs="Calibri"/>
                <w:b/>
                <w:bCs/>
                <w:color w:val="0000FF"/>
                <w:spacing w:val="-3"/>
                <w:lang w:val="fr-CA"/>
              </w:rPr>
            </w:pPr>
            <w:r>
              <w:rPr>
                <w:rFonts w:asciiTheme="minorHAnsi" w:hAnsiTheme="minorHAnsi" w:cs="Calibri"/>
                <w:b/>
                <w:color w:val="0000FF"/>
                <w:lang w:val="fr-CA"/>
              </w:rPr>
              <w:t>L’</w:t>
            </w:r>
            <w:r w:rsidR="00373511" w:rsidRPr="008A78F1">
              <w:rPr>
                <w:rFonts w:asciiTheme="minorHAnsi" w:hAnsiTheme="minorHAnsi" w:cs="Calibri"/>
                <w:b/>
                <w:color w:val="0000FF"/>
                <w:lang w:val="fr-CA"/>
              </w:rPr>
              <w:t xml:space="preserve">Institut de recherche du CUSM </w:t>
            </w:r>
            <w:r w:rsidR="00405E4B" w:rsidRPr="008A78F1">
              <w:rPr>
                <w:rFonts w:asciiTheme="minorHAnsi" w:hAnsiTheme="minorHAnsi" w:cs="Calibri"/>
                <w:b/>
                <w:color w:val="0000FF"/>
                <w:lang w:val="fr-CA"/>
              </w:rPr>
              <w:t>encourage</w:t>
            </w:r>
            <w:r w:rsidR="00373511" w:rsidRPr="008A78F1">
              <w:rPr>
                <w:rFonts w:asciiTheme="minorHAnsi" w:hAnsiTheme="minorHAnsi" w:cs="Calibri"/>
                <w:b/>
                <w:color w:val="0000FF"/>
                <w:lang w:val="fr-CA"/>
              </w:rPr>
              <w:t xml:space="preserve"> l'équité en matière d'emploi.</w:t>
            </w:r>
          </w:p>
        </w:tc>
        <w:tc>
          <w:tcPr>
            <w:tcW w:w="5760" w:type="dxa"/>
            <w:tcBorders>
              <w:top w:val="double" w:sz="6" w:space="0" w:color="auto"/>
              <w:left w:val="single" w:sz="6" w:space="0" w:color="auto"/>
              <w:bottom w:val="double" w:sz="6" w:space="0" w:color="auto"/>
              <w:right w:val="double" w:sz="6" w:space="0" w:color="auto"/>
            </w:tcBorders>
            <w:vAlign w:val="center"/>
          </w:tcPr>
          <w:p w14:paraId="142D7A11" w14:textId="77777777" w:rsidR="00373511" w:rsidRPr="008A78F1" w:rsidRDefault="00B75009" w:rsidP="008A78F1">
            <w:pPr>
              <w:widowControl w:val="0"/>
              <w:tabs>
                <w:tab w:val="left" w:pos="-720"/>
              </w:tabs>
              <w:rPr>
                <w:rFonts w:asciiTheme="minorHAnsi" w:hAnsiTheme="minorHAnsi" w:cs="Calibri"/>
                <w:b/>
                <w:bCs/>
                <w:color w:val="0000FF"/>
                <w:spacing w:val="-3"/>
                <w:lang w:val="en-GB"/>
              </w:rPr>
            </w:pPr>
            <w:r>
              <w:rPr>
                <w:rFonts w:asciiTheme="minorHAnsi" w:hAnsiTheme="minorHAnsi" w:cs="Calibri"/>
                <w:b/>
                <w:color w:val="0000FF"/>
              </w:rPr>
              <w:t xml:space="preserve">The </w:t>
            </w:r>
            <w:r w:rsidR="00373511" w:rsidRPr="008A78F1">
              <w:rPr>
                <w:rFonts w:asciiTheme="minorHAnsi" w:hAnsiTheme="minorHAnsi" w:cs="Calibri"/>
                <w:b/>
                <w:color w:val="0000FF"/>
              </w:rPr>
              <w:t>Research Institute of the</w:t>
            </w:r>
            <w:r w:rsidR="009B3B98" w:rsidRPr="008A78F1">
              <w:rPr>
                <w:rFonts w:asciiTheme="minorHAnsi" w:hAnsiTheme="minorHAnsi" w:cs="Calibri"/>
                <w:b/>
                <w:color w:val="0000FF"/>
              </w:rPr>
              <w:t xml:space="preserve"> MUHC</w:t>
            </w:r>
            <w:r w:rsidR="00373511" w:rsidRPr="008A78F1">
              <w:rPr>
                <w:rFonts w:asciiTheme="minorHAnsi" w:hAnsiTheme="minorHAnsi" w:cs="Calibri"/>
                <w:b/>
                <w:color w:val="0000FF"/>
              </w:rPr>
              <w:t xml:space="preserve"> </w:t>
            </w:r>
            <w:r w:rsidR="00405E4B" w:rsidRPr="008A78F1">
              <w:rPr>
                <w:rFonts w:asciiTheme="minorHAnsi" w:hAnsiTheme="minorHAnsi" w:cs="Calibri"/>
                <w:b/>
                <w:color w:val="0000FF"/>
              </w:rPr>
              <w:t xml:space="preserve">encourages </w:t>
            </w:r>
            <w:r w:rsidR="00373511" w:rsidRPr="008A78F1">
              <w:rPr>
                <w:rFonts w:asciiTheme="minorHAnsi" w:hAnsiTheme="minorHAnsi" w:cs="Calibri"/>
                <w:b/>
                <w:color w:val="0000FF"/>
              </w:rPr>
              <w:t>equity in employment.</w:t>
            </w:r>
          </w:p>
        </w:tc>
      </w:tr>
      <w:tr w:rsidR="00373511" w:rsidRPr="008A78F1" w14:paraId="5241F6D9" w14:textId="77777777" w:rsidTr="00115EEF">
        <w:trPr>
          <w:trHeight w:val="666"/>
        </w:trPr>
        <w:tc>
          <w:tcPr>
            <w:tcW w:w="5310" w:type="dxa"/>
            <w:tcBorders>
              <w:top w:val="double" w:sz="6" w:space="0" w:color="auto"/>
              <w:left w:val="double" w:sz="6" w:space="0" w:color="auto"/>
              <w:bottom w:val="double" w:sz="6" w:space="0" w:color="auto"/>
            </w:tcBorders>
            <w:vAlign w:val="center"/>
          </w:tcPr>
          <w:p w14:paraId="2631E9ED" w14:textId="77777777" w:rsidR="00373511" w:rsidRPr="008A78F1" w:rsidRDefault="00373511" w:rsidP="008A78F1">
            <w:pPr>
              <w:widowControl w:val="0"/>
              <w:tabs>
                <w:tab w:val="left" w:pos="-720"/>
              </w:tabs>
              <w:rPr>
                <w:rFonts w:asciiTheme="minorHAnsi" w:hAnsiTheme="minorHAnsi" w:cs="Calibri"/>
                <w:b/>
                <w:color w:val="0000FF"/>
                <w:lang w:val="fr-CA"/>
              </w:rPr>
            </w:pPr>
            <w:r w:rsidRPr="008A78F1">
              <w:rPr>
                <w:rFonts w:asciiTheme="minorHAnsi" w:hAnsiTheme="minorHAnsi" w:cs="Calibri"/>
                <w:b/>
                <w:color w:val="0000FF"/>
                <w:lang w:val="fr-CA"/>
              </w:rPr>
              <w:t>La présente offre d’emploi est subordonnée à l’obtention d’un permis de travail valide.</w:t>
            </w:r>
          </w:p>
        </w:tc>
        <w:tc>
          <w:tcPr>
            <w:tcW w:w="5760" w:type="dxa"/>
            <w:tcBorders>
              <w:top w:val="double" w:sz="6" w:space="0" w:color="auto"/>
              <w:left w:val="single" w:sz="6" w:space="0" w:color="auto"/>
              <w:bottom w:val="double" w:sz="6" w:space="0" w:color="auto"/>
              <w:right w:val="double" w:sz="6" w:space="0" w:color="auto"/>
            </w:tcBorders>
            <w:vAlign w:val="center"/>
          </w:tcPr>
          <w:p w14:paraId="63E7E4D0" w14:textId="77777777" w:rsidR="00373511" w:rsidRPr="008A78F1" w:rsidRDefault="00373511" w:rsidP="008A78F1">
            <w:pPr>
              <w:widowControl w:val="0"/>
              <w:tabs>
                <w:tab w:val="left" w:pos="-720"/>
              </w:tabs>
              <w:rPr>
                <w:rFonts w:asciiTheme="minorHAnsi" w:hAnsiTheme="minorHAnsi" w:cs="Calibri"/>
                <w:b/>
                <w:color w:val="0000FF"/>
              </w:rPr>
            </w:pPr>
            <w:r w:rsidRPr="008A78F1">
              <w:rPr>
                <w:rFonts w:asciiTheme="minorHAnsi" w:hAnsiTheme="minorHAnsi" w:cs="Calibri"/>
                <w:b/>
                <w:color w:val="0000FF"/>
              </w:rPr>
              <w:t>This job offer is conditional upon the obtainment of a valid work permit.</w:t>
            </w:r>
          </w:p>
        </w:tc>
      </w:tr>
      <w:tr w:rsidR="00A859B9" w:rsidRPr="008A78F1" w14:paraId="775B124C" w14:textId="77777777" w:rsidTr="009F546B">
        <w:trPr>
          <w:trHeight w:val="666"/>
        </w:trPr>
        <w:tc>
          <w:tcPr>
            <w:tcW w:w="5310" w:type="dxa"/>
            <w:tcBorders>
              <w:top w:val="double" w:sz="6" w:space="0" w:color="auto"/>
              <w:left w:val="double" w:sz="6" w:space="0" w:color="auto"/>
              <w:bottom w:val="double" w:sz="6" w:space="0" w:color="auto"/>
            </w:tcBorders>
            <w:vAlign w:val="center"/>
          </w:tcPr>
          <w:p w14:paraId="47A7C344" w14:textId="77777777" w:rsidR="00115EEF" w:rsidRPr="008A78F1" w:rsidRDefault="00115EEF" w:rsidP="008A78F1">
            <w:pPr>
              <w:widowControl w:val="0"/>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hAnsiTheme="minorHAnsi"/>
                <w:color w:val="000000"/>
                <w:lang w:val="fr-CA" w:eastAsia="en-CA"/>
              </w:rPr>
            </w:pPr>
            <w:r w:rsidRPr="008A78F1">
              <w:rPr>
                <w:rFonts w:asciiTheme="minorHAnsi" w:hAnsiTheme="minorHAnsi" w:cs="Calibri"/>
                <w:i/>
                <w:color w:val="0000FF"/>
                <w:lang w:val="fr-CA" w:eastAsia="en-CA"/>
              </w:rPr>
              <w:t>N.</w:t>
            </w:r>
            <w:r w:rsidR="00436A5C" w:rsidRPr="008A78F1">
              <w:rPr>
                <w:rFonts w:asciiTheme="minorHAnsi" w:hAnsiTheme="minorHAnsi" w:cs="Calibri"/>
                <w:i/>
                <w:color w:val="0000FF"/>
                <w:lang w:val="fr-CA" w:eastAsia="en-CA"/>
              </w:rPr>
              <w:t xml:space="preserve"> </w:t>
            </w:r>
            <w:r w:rsidR="00A859B9" w:rsidRPr="008A78F1">
              <w:rPr>
                <w:rFonts w:asciiTheme="minorHAnsi" w:hAnsiTheme="minorHAnsi" w:cs="Calibri"/>
                <w:i/>
                <w:color w:val="0000FF"/>
                <w:lang w:val="fr-CA" w:eastAsia="en-CA"/>
              </w:rPr>
              <w:t xml:space="preserve">B. : </w:t>
            </w:r>
            <w:r w:rsidR="00866A69" w:rsidRPr="008A78F1">
              <w:rPr>
                <w:rFonts w:asciiTheme="minorHAnsi" w:hAnsiTheme="minorHAnsi" w:cs="Calibri"/>
                <w:i/>
                <w:color w:val="0000FF"/>
                <w:lang w:val="fr-CA" w:eastAsia="en-CA"/>
              </w:rPr>
              <w:t>D</w:t>
            </w:r>
            <w:r w:rsidRPr="008A78F1">
              <w:rPr>
                <w:rFonts w:asciiTheme="minorHAnsi" w:hAnsiTheme="minorHAnsi" w:cs="Calibri"/>
                <w:i/>
                <w:color w:val="0000FF"/>
                <w:lang w:val="fr-CA" w:eastAsia="en-CA"/>
              </w:rPr>
              <w:t>ans le but d'alléger le texte</w:t>
            </w:r>
            <w:r w:rsidR="00866A69" w:rsidRPr="008A78F1">
              <w:rPr>
                <w:rFonts w:asciiTheme="minorHAnsi" w:hAnsiTheme="minorHAnsi" w:cs="Calibri"/>
                <w:i/>
                <w:color w:val="0000FF"/>
                <w:lang w:val="fr-CA" w:eastAsia="en-CA"/>
              </w:rPr>
              <w:t>, le genre masculin inclut le féminin</w:t>
            </w:r>
            <w:r w:rsidRPr="008A78F1">
              <w:rPr>
                <w:rFonts w:asciiTheme="minorHAnsi" w:hAnsiTheme="minorHAnsi" w:cs="Calibri"/>
                <w:i/>
                <w:color w:val="0000FF"/>
                <w:lang w:val="fr-CA" w:eastAsia="en-CA"/>
              </w:rPr>
              <w:t>.</w:t>
            </w:r>
          </w:p>
        </w:tc>
        <w:tc>
          <w:tcPr>
            <w:tcW w:w="5760" w:type="dxa"/>
            <w:tcBorders>
              <w:top w:val="double" w:sz="6" w:space="0" w:color="auto"/>
              <w:left w:val="single" w:sz="6" w:space="0" w:color="auto"/>
              <w:bottom w:val="double" w:sz="6" w:space="0" w:color="auto"/>
              <w:right w:val="double" w:sz="6" w:space="0" w:color="auto"/>
            </w:tcBorders>
            <w:vAlign w:val="center"/>
          </w:tcPr>
          <w:p w14:paraId="09FAD8C7" w14:textId="77777777" w:rsidR="00115EEF" w:rsidRPr="008A78F1" w:rsidRDefault="004F5B49" w:rsidP="008A78F1">
            <w:pPr>
              <w:widowControl w:val="0"/>
              <w:autoSpaceDE w:val="0"/>
              <w:autoSpaceDN w:val="0"/>
              <w:adjustRightInd w:val="0"/>
              <w:jc w:val="both"/>
              <w:rPr>
                <w:rFonts w:asciiTheme="minorHAnsi" w:hAnsiTheme="minorHAnsi" w:cs="Calibri"/>
                <w:i/>
                <w:iCs/>
                <w:color w:val="0000FF"/>
                <w:lang w:val="en-CA" w:eastAsia="en-CA"/>
              </w:rPr>
            </w:pPr>
            <w:r w:rsidRPr="008A78F1">
              <w:rPr>
                <w:rFonts w:asciiTheme="minorHAnsi" w:hAnsiTheme="minorHAnsi" w:cs="Calibri"/>
                <w:i/>
                <w:iCs/>
                <w:color w:val="0000FF"/>
                <w:lang w:val="en-CA" w:eastAsia="en-CA"/>
              </w:rPr>
              <w:t xml:space="preserve">NOTE: The masculine gender has been used for brevity and includes the feminine gender. </w:t>
            </w:r>
          </w:p>
        </w:tc>
      </w:tr>
      <w:tr w:rsidR="009F546B" w:rsidRPr="009F546B" w14:paraId="2E42F015" w14:textId="77777777" w:rsidTr="00A43009">
        <w:trPr>
          <w:trHeight w:val="666"/>
        </w:trPr>
        <w:tc>
          <w:tcPr>
            <w:tcW w:w="5310" w:type="dxa"/>
            <w:tcBorders>
              <w:top w:val="double" w:sz="6" w:space="0" w:color="auto"/>
              <w:left w:val="double" w:sz="6" w:space="0" w:color="auto"/>
              <w:bottom w:val="double" w:sz="4" w:space="0" w:color="auto"/>
            </w:tcBorders>
            <w:vAlign w:val="center"/>
          </w:tcPr>
          <w:p w14:paraId="7BD9DCCD" w14:textId="77777777" w:rsidR="009F546B" w:rsidRPr="009F546B" w:rsidRDefault="009F546B" w:rsidP="008A78F1">
            <w:pPr>
              <w:widowControl w:val="0"/>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hAnsiTheme="minorHAnsi" w:cs="Calibri"/>
                <w:b/>
                <w:color w:val="0000FF"/>
                <w:lang w:val="fr-CA" w:eastAsia="en-CA"/>
              </w:rPr>
            </w:pPr>
            <w:r w:rsidRPr="009F546B">
              <w:rPr>
                <w:rFonts w:asciiTheme="minorHAnsi" w:hAnsiTheme="minorHAnsi" w:cs="Calibri"/>
                <w:b/>
                <w:color w:val="0000FF"/>
                <w:lang w:val="fr-CA" w:eastAsia="en-CA"/>
              </w:rPr>
              <w:t>Nous remercions d'avance ceux et celles qui auront soumis une demande d'emploi, mais nous ne contacterons que les personnes choisies pour la prochaine étape de sélection.</w:t>
            </w:r>
          </w:p>
        </w:tc>
        <w:tc>
          <w:tcPr>
            <w:tcW w:w="5760" w:type="dxa"/>
            <w:tcBorders>
              <w:top w:val="double" w:sz="6" w:space="0" w:color="auto"/>
              <w:left w:val="single" w:sz="6" w:space="0" w:color="auto"/>
              <w:bottom w:val="double" w:sz="4" w:space="0" w:color="auto"/>
              <w:right w:val="double" w:sz="6" w:space="0" w:color="auto"/>
            </w:tcBorders>
            <w:vAlign w:val="center"/>
          </w:tcPr>
          <w:p w14:paraId="6FF89397" w14:textId="77777777" w:rsidR="009F546B" w:rsidRPr="009F546B" w:rsidRDefault="009F546B" w:rsidP="008A78F1">
            <w:pPr>
              <w:widowControl w:val="0"/>
              <w:autoSpaceDE w:val="0"/>
              <w:autoSpaceDN w:val="0"/>
              <w:adjustRightInd w:val="0"/>
              <w:jc w:val="both"/>
              <w:rPr>
                <w:rFonts w:asciiTheme="minorHAnsi" w:hAnsiTheme="minorHAnsi" w:cs="Calibri"/>
                <w:b/>
                <w:iCs/>
                <w:color w:val="0000FF"/>
                <w:lang w:eastAsia="en-CA"/>
              </w:rPr>
            </w:pPr>
            <w:r w:rsidRPr="009F546B">
              <w:rPr>
                <w:rFonts w:asciiTheme="minorHAnsi" w:hAnsiTheme="minorHAnsi" w:cs="Calibri"/>
                <w:b/>
                <w:iCs/>
                <w:color w:val="0000FF"/>
                <w:lang w:eastAsia="en-CA"/>
              </w:rPr>
              <w:t>We thank all those who apply. Only those selected for further consideration will be contacted.</w:t>
            </w:r>
          </w:p>
        </w:tc>
      </w:tr>
    </w:tbl>
    <w:p w14:paraId="59012294" w14:textId="77777777" w:rsidR="00373511" w:rsidRPr="009F546B" w:rsidRDefault="00373511" w:rsidP="008A78F1">
      <w:pPr>
        <w:widowControl w:val="0"/>
        <w:rPr>
          <w:rFonts w:asciiTheme="minorHAnsi" w:hAnsiTheme="minorHAnsi" w:cs="Calibri"/>
        </w:rPr>
      </w:pPr>
      <w:r w:rsidRPr="009F546B">
        <w:rPr>
          <w:rFonts w:asciiTheme="minorHAnsi" w:hAnsiTheme="minorHAnsi" w:cs="Calibri"/>
        </w:rPr>
        <w:tab/>
      </w:r>
    </w:p>
    <w:sectPr w:rsidR="00373511" w:rsidRPr="009F546B" w:rsidSect="00016B5C">
      <w:headerReference w:type="default" r:id="rId11"/>
      <w:endnotePr>
        <w:numFmt w:val="decimal"/>
      </w:endnotePr>
      <w:pgSz w:w="12240" w:h="15840"/>
      <w:pgMar w:top="1418" w:right="432" w:bottom="432" w:left="432" w:header="706" w:footer="70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38EC4" w14:textId="77777777" w:rsidR="00B61E95" w:rsidRDefault="00B61E95">
      <w:pPr>
        <w:spacing w:line="20" w:lineRule="exact"/>
      </w:pPr>
    </w:p>
  </w:endnote>
  <w:endnote w:type="continuationSeparator" w:id="0">
    <w:p w14:paraId="13C14F75" w14:textId="77777777" w:rsidR="00B61E95" w:rsidRDefault="00B61E95">
      <w:pPr>
        <w:rPr>
          <w:sz w:val="16"/>
        </w:rPr>
      </w:pPr>
      <w:r>
        <w:t xml:space="preserve"> </w:t>
      </w:r>
    </w:p>
  </w:endnote>
  <w:endnote w:type="continuationNotice" w:id="1">
    <w:p w14:paraId="1CD62730" w14:textId="77777777" w:rsidR="00B61E95" w:rsidRDefault="00B61E95">
      <w:pPr>
        <w:rPr>
          <w:sz w:val="16"/>
        </w:rPr>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F0E10" w14:textId="77777777" w:rsidR="00B61E95" w:rsidRDefault="00B61E95">
      <w:pPr>
        <w:rPr>
          <w:sz w:val="16"/>
        </w:rPr>
      </w:pPr>
      <w:r>
        <w:separator/>
      </w:r>
    </w:p>
  </w:footnote>
  <w:footnote w:type="continuationSeparator" w:id="0">
    <w:p w14:paraId="33B14944" w14:textId="77777777" w:rsidR="00B61E95" w:rsidRDefault="00B61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77520" w14:textId="77777777" w:rsidR="00016B5C" w:rsidRDefault="00967411">
    <w:pPr>
      <w:pStyle w:val="En-tte"/>
    </w:pPr>
    <w:r>
      <w:rPr>
        <w:noProof/>
        <w:lang w:val="fr-CA" w:eastAsia="fr-CA"/>
      </w:rPr>
      <w:drawing>
        <wp:anchor distT="0" distB="0" distL="114300" distR="114300" simplePos="0" relativeHeight="251658240" behindDoc="1" locked="0" layoutInCell="1" allowOverlap="1" wp14:anchorId="4C86E5CE" wp14:editId="6E2AE075">
          <wp:simplePos x="0" y="0"/>
          <wp:positionH relativeFrom="column">
            <wp:posOffset>-284480</wp:posOffset>
          </wp:positionH>
          <wp:positionV relativeFrom="paragraph">
            <wp:posOffset>-177800</wp:posOffset>
          </wp:positionV>
          <wp:extent cx="3148330" cy="67246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8330" cy="672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13B53"/>
    <w:multiLevelType w:val="hybridMultilevel"/>
    <w:tmpl w:val="9D74DF5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AC84147"/>
    <w:multiLevelType w:val="hybridMultilevel"/>
    <w:tmpl w:val="A6D83706"/>
    <w:lvl w:ilvl="0" w:tplc="536CAC56">
      <w:start w:val="1"/>
      <w:numFmt w:val="bullet"/>
      <w:lvlText w:val=""/>
      <w:lvlJc w:val="left"/>
      <w:pPr>
        <w:ind w:left="550" w:hanging="360"/>
      </w:pPr>
      <w:rPr>
        <w:rFonts w:ascii="Symbol" w:hAnsi="Symbol" w:hint="default"/>
      </w:rPr>
    </w:lvl>
    <w:lvl w:ilvl="1" w:tplc="10090003" w:tentative="1">
      <w:start w:val="1"/>
      <w:numFmt w:val="bullet"/>
      <w:lvlText w:val="o"/>
      <w:lvlJc w:val="left"/>
      <w:pPr>
        <w:ind w:left="1270" w:hanging="360"/>
      </w:pPr>
      <w:rPr>
        <w:rFonts w:ascii="Courier New" w:hAnsi="Courier New" w:cs="Courier New" w:hint="default"/>
      </w:rPr>
    </w:lvl>
    <w:lvl w:ilvl="2" w:tplc="10090005" w:tentative="1">
      <w:start w:val="1"/>
      <w:numFmt w:val="bullet"/>
      <w:lvlText w:val=""/>
      <w:lvlJc w:val="left"/>
      <w:pPr>
        <w:ind w:left="1990" w:hanging="360"/>
      </w:pPr>
      <w:rPr>
        <w:rFonts w:ascii="Wingdings" w:hAnsi="Wingdings" w:hint="default"/>
      </w:rPr>
    </w:lvl>
    <w:lvl w:ilvl="3" w:tplc="10090001" w:tentative="1">
      <w:start w:val="1"/>
      <w:numFmt w:val="bullet"/>
      <w:lvlText w:val=""/>
      <w:lvlJc w:val="left"/>
      <w:pPr>
        <w:ind w:left="2710" w:hanging="360"/>
      </w:pPr>
      <w:rPr>
        <w:rFonts w:ascii="Symbol" w:hAnsi="Symbol" w:hint="default"/>
      </w:rPr>
    </w:lvl>
    <w:lvl w:ilvl="4" w:tplc="10090003" w:tentative="1">
      <w:start w:val="1"/>
      <w:numFmt w:val="bullet"/>
      <w:lvlText w:val="o"/>
      <w:lvlJc w:val="left"/>
      <w:pPr>
        <w:ind w:left="3430" w:hanging="360"/>
      </w:pPr>
      <w:rPr>
        <w:rFonts w:ascii="Courier New" w:hAnsi="Courier New" w:cs="Courier New" w:hint="default"/>
      </w:rPr>
    </w:lvl>
    <w:lvl w:ilvl="5" w:tplc="10090005" w:tentative="1">
      <w:start w:val="1"/>
      <w:numFmt w:val="bullet"/>
      <w:lvlText w:val=""/>
      <w:lvlJc w:val="left"/>
      <w:pPr>
        <w:ind w:left="4150" w:hanging="360"/>
      </w:pPr>
      <w:rPr>
        <w:rFonts w:ascii="Wingdings" w:hAnsi="Wingdings" w:hint="default"/>
      </w:rPr>
    </w:lvl>
    <w:lvl w:ilvl="6" w:tplc="10090001" w:tentative="1">
      <w:start w:val="1"/>
      <w:numFmt w:val="bullet"/>
      <w:lvlText w:val=""/>
      <w:lvlJc w:val="left"/>
      <w:pPr>
        <w:ind w:left="4870" w:hanging="360"/>
      </w:pPr>
      <w:rPr>
        <w:rFonts w:ascii="Symbol" w:hAnsi="Symbol" w:hint="default"/>
      </w:rPr>
    </w:lvl>
    <w:lvl w:ilvl="7" w:tplc="10090003" w:tentative="1">
      <w:start w:val="1"/>
      <w:numFmt w:val="bullet"/>
      <w:lvlText w:val="o"/>
      <w:lvlJc w:val="left"/>
      <w:pPr>
        <w:ind w:left="5590" w:hanging="360"/>
      </w:pPr>
      <w:rPr>
        <w:rFonts w:ascii="Courier New" w:hAnsi="Courier New" w:cs="Courier New" w:hint="default"/>
      </w:rPr>
    </w:lvl>
    <w:lvl w:ilvl="8" w:tplc="10090005" w:tentative="1">
      <w:start w:val="1"/>
      <w:numFmt w:val="bullet"/>
      <w:lvlText w:val=""/>
      <w:lvlJc w:val="left"/>
      <w:pPr>
        <w:ind w:left="6310" w:hanging="360"/>
      </w:pPr>
      <w:rPr>
        <w:rFonts w:ascii="Wingdings" w:hAnsi="Wingdings" w:hint="default"/>
      </w:rPr>
    </w:lvl>
  </w:abstractNum>
  <w:abstractNum w:abstractNumId="2" w15:restartNumberingAfterBreak="0">
    <w:nsid w:val="0CB5202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4062F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F10AE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821CA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69465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4C371E"/>
    <w:multiLevelType w:val="hybridMultilevel"/>
    <w:tmpl w:val="E6FCD86E"/>
    <w:lvl w:ilvl="0" w:tplc="7422E15A">
      <w:start w:val="3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173E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A8E2A0E"/>
    <w:multiLevelType w:val="singleLevel"/>
    <w:tmpl w:val="859670BE"/>
    <w:lvl w:ilvl="0">
      <w:start w:val="1"/>
      <w:numFmt w:val="bullet"/>
      <w:lvlText w:val=""/>
      <w:lvlJc w:val="left"/>
      <w:pPr>
        <w:tabs>
          <w:tab w:val="num" w:pos="360"/>
        </w:tabs>
        <w:ind w:left="360" w:hanging="360"/>
      </w:pPr>
      <w:rPr>
        <w:rFonts w:ascii="Symbol" w:hAnsi="Symbol" w:hint="default"/>
        <w:sz w:val="20"/>
        <w:szCs w:val="20"/>
      </w:rPr>
    </w:lvl>
  </w:abstractNum>
  <w:abstractNum w:abstractNumId="10" w15:restartNumberingAfterBreak="0">
    <w:nsid w:val="442B7A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574DD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B5C527A"/>
    <w:multiLevelType w:val="hybridMultilevel"/>
    <w:tmpl w:val="D2103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595D4E"/>
    <w:multiLevelType w:val="hybridMultilevel"/>
    <w:tmpl w:val="72382C54"/>
    <w:lvl w:ilvl="0" w:tplc="C0D8B37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351401"/>
    <w:multiLevelType w:val="hybridMultilevel"/>
    <w:tmpl w:val="6E24CC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9A96C9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D76545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BDE5F53"/>
    <w:multiLevelType w:val="hybridMultilevel"/>
    <w:tmpl w:val="70223570"/>
    <w:lvl w:ilvl="0" w:tplc="10090001">
      <w:start w:val="1"/>
      <w:numFmt w:val="bullet"/>
      <w:lvlText w:val=""/>
      <w:lvlJc w:val="left"/>
      <w:pPr>
        <w:ind w:left="550" w:hanging="360"/>
      </w:pPr>
      <w:rPr>
        <w:rFonts w:ascii="Symbol" w:hAnsi="Symbol" w:hint="default"/>
      </w:rPr>
    </w:lvl>
    <w:lvl w:ilvl="1" w:tplc="10090003" w:tentative="1">
      <w:start w:val="1"/>
      <w:numFmt w:val="bullet"/>
      <w:lvlText w:val="o"/>
      <w:lvlJc w:val="left"/>
      <w:pPr>
        <w:ind w:left="1270" w:hanging="360"/>
      </w:pPr>
      <w:rPr>
        <w:rFonts w:ascii="Courier New" w:hAnsi="Courier New" w:cs="Courier New" w:hint="default"/>
      </w:rPr>
    </w:lvl>
    <w:lvl w:ilvl="2" w:tplc="10090005" w:tentative="1">
      <w:start w:val="1"/>
      <w:numFmt w:val="bullet"/>
      <w:lvlText w:val=""/>
      <w:lvlJc w:val="left"/>
      <w:pPr>
        <w:ind w:left="1990" w:hanging="360"/>
      </w:pPr>
      <w:rPr>
        <w:rFonts w:ascii="Wingdings" w:hAnsi="Wingdings" w:hint="default"/>
      </w:rPr>
    </w:lvl>
    <w:lvl w:ilvl="3" w:tplc="10090001" w:tentative="1">
      <w:start w:val="1"/>
      <w:numFmt w:val="bullet"/>
      <w:lvlText w:val=""/>
      <w:lvlJc w:val="left"/>
      <w:pPr>
        <w:ind w:left="2710" w:hanging="360"/>
      </w:pPr>
      <w:rPr>
        <w:rFonts w:ascii="Symbol" w:hAnsi="Symbol" w:hint="default"/>
      </w:rPr>
    </w:lvl>
    <w:lvl w:ilvl="4" w:tplc="10090003" w:tentative="1">
      <w:start w:val="1"/>
      <w:numFmt w:val="bullet"/>
      <w:lvlText w:val="o"/>
      <w:lvlJc w:val="left"/>
      <w:pPr>
        <w:ind w:left="3430" w:hanging="360"/>
      </w:pPr>
      <w:rPr>
        <w:rFonts w:ascii="Courier New" w:hAnsi="Courier New" w:cs="Courier New" w:hint="default"/>
      </w:rPr>
    </w:lvl>
    <w:lvl w:ilvl="5" w:tplc="10090005" w:tentative="1">
      <w:start w:val="1"/>
      <w:numFmt w:val="bullet"/>
      <w:lvlText w:val=""/>
      <w:lvlJc w:val="left"/>
      <w:pPr>
        <w:ind w:left="4150" w:hanging="360"/>
      </w:pPr>
      <w:rPr>
        <w:rFonts w:ascii="Wingdings" w:hAnsi="Wingdings" w:hint="default"/>
      </w:rPr>
    </w:lvl>
    <w:lvl w:ilvl="6" w:tplc="10090001" w:tentative="1">
      <w:start w:val="1"/>
      <w:numFmt w:val="bullet"/>
      <w:lvlText w:val=""/>
      <w:lvlJc w:val="left"/>
      <w:pPr>
        <w:ind w:left="4870" w:hanging="360"/>
      </w:pPr>
      <w:rPr>
        <w:rFonts w:ascii="Symbol" w:hAnsi="Symbol" w:hint="default"/>
      </w:rPr>
    </w:lvl>
    <w:lvl w:ilvl="7" w:tplc="10090003" w:tentative="1">
      <w:start w:val="1"/>
      <w:numFmt w:val="bullet"/>
      <w:lvlText w:val="o"/>
      <w:lvlJc w:val="left"/>
      <w:pPr>
        <w:ind w:left="5590" w:hanging="360"/>
      </w:pPr>
      <w:rPr>
        <w:rFonts w:ascii="Courier New" w:hAnsi="Courier New" w:cs="Courier New" w:hint="default"/>
      </w:rPr>
    </w:lvl>
    <w:lvl w:ilvl="8" w:tplc="10090005" w:tentative="1">
      <w:start w:val="1"/>
      <w:numFmt w:val="bullet"/>
      <w:lvlText w:val=""/>
      <w:lvlJc w:val="left"/>
      <w:pPr>
        <w:ind w:left="6310" w:hanging="360"/>
      </w:pPr>
      <w:rPr>
        <w:rFonts w:ascii="Wingdings" w:hAnsi="Wingdings" w:hint="default"/>
      </w:rPr>
    </w:lvl>
  </w:abstractNum>
  <w:abstractNum w:abstractNumId="18" w15:restartNumberingAfterBreak="0">
    <w:nsid w:val="73671929"/>
    <w:multiLevelType w:val="hybridMultilevel"/>
    <w:tmpl w:val="D63EB5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DC0DF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885650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C0342FA"/>
    <w:multiLevelType w:val="hybridMultilevel"/>
    <w:tmpl w:val="05666B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6"/>
  </w:num>
  <w:num w:numId="4">
    <w:abstractNumId w:val="15"/>
  </w:num>
  <w:num w:numId="5">
    <w:abstractNumId w:val="5"/>
  </w:num>
  <w:num w:numId="6">
    <w:abstractNumId w:val="19"/>
  </w:num>
  <w:num w:numId="7">
    <w:abstractNumId w:val="6"/>
  </w:num>
  <w:num w:numId="8">
    <w:abstractNumId w:val="10"/>
  </w:num>
  <w:num w:numId="9">
    <w:abstractNumId w:val="4"/>
  </w:num>
  <w:num w:numId="10">
    <w:abstractNumId w:val="20"/>
  </w:num>
  <w:num w:numId="11">
    <w:abstractNumId w:val="11"/>
  </w:num>
  <w:num w:numId="12">
    <w:abstractNumId w:val="9"/>
  </w:num>
  <w:num w:numId="13">
    <w:abstractNumId w:val="2"/>
  </w:num>
  <w:num w:numId="14">
    <w:abstractNumId w:val="18"/>
  </w:num>
  <w:num w:numId="15">
    <w:abstractNumId w:val="12"/>
  </w:num>
  <w:num w:numId="16">
    <w:abstractNumId w:val="7"/>
  </w:num>
  <w:num w:numId="17">
    <w:abstractNumId w:val="13"/>
  </w:num>
  <w:num w:numId="18">
    <w:abstractNumId w:val="21"/>
  </w:num>
  <w:num w:numId="19">
    <w:abstractNumId w:val="0"/>
  </w:num>
  <w:num w:numId="20">
    <w:abstractNumId w:val="1"/>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5C"/>
    <w:rsid w:val="00016B5C"/>
    <w:rsid w:val="00036DCB"/>
    <w:rsid w:val="000A7384"/>
    <w:rsid w:val="000D64EA"/>
    <w:rsid w:val="00115EEF"/>
    <w:rsid w:val="00196675"/>
    <w:rsid w:val="001C5F52"/>
    <w:rsid w:val="001F0DBB"/>
    <w:rsid w:val="00307338"/>
    <w:rsid w:val="0031538E"/>
    <w:rsid w:val="00373511"/>
    <w:rsid w:val="00405E4B"/>
    <w:rsid w:val="00436A5C"/>
    <w:rsid w:val="00450E95"/>
    <w:rsid w:val="004A390D"/>
    <w:rsid w:val="004F5B49"/>
    <w:rsid w:val="00542853"/>
    <w:rsid w:val="005B2931"/>
    <w:rsid w:val="00621472"/>
    <w:rsid w:val="00640157"/>
    <w:rsid w:val="00654852"/>
    <w:rsid w:val="00684926"/>
    <w:rsid w:val="00695303"/>
    <w:rsid w:val="006965E1"/>
    <w:rsid w:val="006A0D3D"/>
    <w:rsid w:val="006B2FBE"/>
    <w:rsid w:val="006F68B3"/>
    <w:rsid w:val="006F6D8D"/>
    <w:rsid w:val="007E5A06"/>
    <w:rsid w:val="00852EE6"/>
    <w:rsid w:val="00866A69"/>
    <w:rsid w:val="00884597"/>
    <w:rsid w:val="008A78F1"/>
    <w:rsid w:val="008D7DD0"/>
    <w:rsid w:val="008F2B2E"/>
    <w:rsid w:val="008F72AE"/>
    <w:rsid w:val="0091744D"/>
    <w:rsid w:val="00967411"/>
    <w:rsid w:val="00977373"/>
    <w:rsid w:val="009B3B98"/>
    <w:rsid w:val="009D2BB3"/>
    <w:rsid w:val="009D4D1B"/>
    <w:rsid w:val="009F546B"/>
    <w:rsid w:val="00A0432C"/>
    <w:rsid w:val="00A140E4"/>
    <w:rsid w:val="00A43009"/>
    <w:rsid w:val="00A859B9"/>
    <w:rsid w:val="00AA4D4C"/>
    <w:rsid w:val="00AA5904"/>
    <w:rsid w:val="00B01B21"/>
    <w:rsid w:val="00B177C7"/>
    <w:rsid w:val="00B61E95"/>
    <w:rsid w:val="00B75009"/>
    <w:rsid w:val="00BE6C11"/>
    <w:rsid w:val="00C26CB4"/>
    <w:rsid w:val="00C32CBB"/>
    <w:rsid w:val="00C7001B"/>
    <w:rsid w:val="00CE16FA"/>
    <w:rsid w:val="00D032B7"/>
    <w:rsid w:val="00D265E3"/>
    <w:rsid w:val="00DA3983"/>
    <w:rsid w:val="00DB48C2"/>
    <w:rsid w:val="00DD3771"/>
    <w:rsid w:val="00EA1B40"/>
    <w:rsid w:val="00EB1152"/>
    <w:rsid w:val="00EB6204"/>
    <w:rsid w:val="00ED6155"/>
    <w:rsid w:val="00F11FD6"/>
    <w:rsid w:val="00F46C7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4148DE3B"/>
  <w15:docId w15:val="{E4FFFD1E-C8B7-4899-9308-E6E0B8C7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val="en-US" w:eastAsia="en-US"/>
    </w:rPr>
  </w:style>
  <w:style w:type="paragraph" w:styleId="Titre1">
    <w:name w:val="heading 1"/>
    <w:basedOn w:val="Normal"/>
    <w:next w:val="Normal"/>
    <w:qFormat/>
    <w:pPr>
      <w:keepNext/>
      <w:tabs>
        <w:tab w:val="left" w:pos="-720"/>
      </w:tabs>
      <w:suppressAutoHyphens/>
      <w:outlineLvl w:val="0"/>
    </w:pPr>
    <w:rPr>
      <w:rFonts w:ascii="CG Times" w:hAnsi="CG Times"/>
      <w:i/>
      <w:spacing w:val="-3"/>
      <w:sz w:val="23"/>
    </w:rPr>
  </w:style>
  <w:style w:type="paragraph" w:styleId="Titre2">
    <w:name w:val="heading 2"/>
    <w:basedOn w:val="Normal"/>
    <w:next w:val="Normal"/>
    <w:qFormat/>
    <w:pPr>
      <w:keepNext/>
      <w:tabs>
        <w:tab w:val="left" w:pos="0"/>
      </w:tabs>
      <w:suppressAutoHyphens/>
      <w:jc w:val="both"/>
      <w:outlineLvl w:val="1"/>
    </w:pPr>
    <w:rPr>
      <w:rFonts w:ascii="Times New Roman" w:hAnsi="Times New Roman"/>
      <w:b/>
      <w:spacing w:val="-3"/>
      <w:sz w:val="24"/>
      <w:lang w:val="en-GB"/>
    </w:rPr>
  </w:style>
  <w:style w:type="paragraph" w:styleId="Titre3">
    <w:name w:val="heading 3"/>
    <w:basedOn w:val="Normal"/>
    <w:next w:val="Normal"/>
    <w:qFormat/>
    <w:pPr>
      <w:keepNext/>
      <w:tabs>
        <w:tab w:val="left" w:pos="-720"/>
      </w:tabs>
      <w:suppressAutoHyphens/>
      <w:outlineLvl w:val="2"/>
    </w:pPr>
    <w:rPr>
      <w:rFonts w:ascii="Times New Roman" w:hAnsi="Times New Roman"/>
      <w:b/>
      <w:spacing w:val="-3"/>
      <w:sz w:val="24"/>
    </w:rPr>
  </w:style>
  <w:style w:type="paragraph" w:styleId="Titre4">
    <w:name w:val="heading 4"/>
    <w:basedOn w:val="Normal"/>
    <w:next w:val="Normal"/>
    <w:qFormat/>
    <w:pPr>
      <w:keepNext/>
      <w:tabs>
        <w:tab w:val="left" w:pos="-720"/>
      </w:tabs>
      <w:suppressAutoHyphens/>
      <w:outlineLvl w:val="3"/>
    </w:pPr>
    <w:rPr>
      <w:rFonts w:ascii="Times New Roman" w:hAnsi="Times New Roman"/>
      <w:b/>
      <w:spacing w:val="-3"/>
      <w:sz w:val="22"/>
      <w:lang w:val="fr-CA"/>
    </w:rPr>
  </w:style>
  <w:style w:type="paragraph" w:styleId="Titre5">
    <w:name w:val="heading 5"/>
    <w:basedOn w:val="Normal"/>
    <w:next w:val="Normal"/>
    <w:qFormat/>
    <w:pPr>
      <w:keepNext/>
      <w:tabs>
        <w:tab w:val="left" w:pos="-720"/>
      </w:tabs>
      <w:suppressAutoHyphens/>
      <w:outlineLvl w:val="4"/>
    </w:pPr>
    <w:rPr>
      <w:rFonts w:ascii="Bookman Old Style" w:hAnsi="Bookman Old Style"/>
      <w:b/>
      <w:spacing w:val="-3"/>
      <w:sz w:val="18"/>
    </w:rPr>
  </w:style>
  <w:style w:type="paragraph" w:styleId="Titre6">
    <w:name w:val="heading 6"/>
    <w:basedOn w:val="Normal"/>
    <w:next w:val="Normal"/>
    <w:qFormat/>
    <w:pPr>
      <w:keepNext/>
      <w:tabs>
        <w:tab w:val="left" w:pos="0"/>
      </w:tabs>
      <w:suppressAutoHyphens/>
      <w:jc w:val="center"/>
      <w:outlineLvl w:val="5"/>
    </w:pPr>
    <w:rPr>
      <w:rFonts w:ascii="Times New Roman" w:hAnsi="Times New Roman"/>
      <w:b/>
      <w:smallCaps/>
      <w:spacing w:val="-3"/>
      <w:sz w:val="24"/>
      <w:lang w:val="en-GB"/>
    </w:rPr>
  </w:style>
  <w:style w:type="paragraph" w:styleId="Titre7">
    <w:name w:val="heading 7"/>
    <w:basedOn w:val="Normal"/>
    <w:next w:val="Normal"/>
    <w:qFormat/>
    <w:pPr>
      <w:keepNext/>
      <w:outlineLvl w:val="6"/>
    </w:pPr>
    <w:rPr>
      <w:rFonts w:ascii="Times New Roman" w:hAnsi="Times New Roman"/>
      <w:spacing w:val="-3"/>
      <w:sz w:val="23"/>
      <w:u w:val="single"/>
      <w:lang w:val="en-GB"/>
    </w:rPr>
  </w:style>
  <w:style w:type="paragraph" w:styleId="Titre8">
    <w:name w:val="heading 8"/>
    <w:basedOn w:val="Normal"/>
    <w:next w:val="Normal"/>
    <w:qFormat/>
    <w:pPr>
      <w:keepNext/>
      <w:outlineLvl w:val="7"/>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denotedefin">
    <w:name w:val="Texte de note de fin"/>
    <w:basedOn w:val="Normal"/>
    <w:rPr>
      <w:sz w:val="24"/>
    </w:rPr>
  </w:style>
  <w:style w:type="character" w:customStyle="1" w:styleId="Rfrencedenotedefin">
    <w:name w:val="Référence de note de fin"/>
    <w:rPr>
      <w:vertAlign w:val="superscript"/>
    </w:rPr>
  </w:style>
  <w:style w:type="paragraph" w:customStyle="1" w:styleId="Textedenotedebasdepage">
    <w:name w:val="Texte de note de bas de page"/>
    <w:basedOn w:val="Normal"/>
    <w:rPr>
      <w:sz w:val="24"/>
    </w:rPr>
  </w:style>
  <w:style w:type="character" w:customStyle="1" w:styleId="Rfrencedenotedebasdepage">
    <w:name w:val="Référence de note de bas de page"/>
    <w:rPr>
      <w:vertAlign w:val="superscript"/>
    </w:rPr>
  </w:style>
  <w:style w:type="paragraph" w:styleId="TM1">
    <w:name w:val="toc 1"/>
    <w:basedOn w:val="Normal"/>
    <w:next w:val="Normal"/>
    <w:semiHidden/>
    <w:pPr>
      <w:tabs>
        <w:tab w:val="right" w:leader="dot" w:pos="9360"/>
      </w:tabs>
      <w:suppressAutoHyphens/>
      <w:spacing w:before="480"/>
      <w:ind w:left="720" w:right="720" w:hanging="720"/>
    </w:pPr>
  </w:style>
  <w:style w:type="paragraph" w:styleId="TM2">
    <w:name w:val="toc 2"/>
    <w:basedOn w:val="Normal"/>
    <w:next w:val="Normal"/>
    <w:semiHidden/>
    <w:pPr>
      <w:tabs>
        <w:tab w:val="right" w:leader="dot" w:pos="9360"/>
      </w:tabs>
      <w:suppressAutoHyphens/>
      <w:ind w:left="1440" w:right="720" w:hanging="720"/>
    </w:pPr>
  </w:style>
  <w:style w:type="paragraph" w:styleId="TM3">
    <w:name w:val="toc 3"/>
    <w:basedOn w:val="Normal"/>
    <w:next w:val="Normal"/>
    <w:semiHidden/>
    <w:pPr>
      <w:tabs>
        <w:tab w:val="right" w:leader="dot" w:pos="9360"/>
      </w:tabs>
      <w:suppressAutoHyphens/>
      <w:ind w:left="2160" w:right="720" w:hanging="720"/>
    </w:pPr>
  </w:style>
  <w:style w:type="paragraph" w:styleId="TM4">
    <w:name w:val="toc 4"/>
    <w:basedOn w:val="Normal"/>
    <w:next w:val="Normal"/>
    <w:semiHidden/>
    <w:pPr>
      <w:tabs>
        <w:tab w:val="right" w:leader="dot" w:pos="9360"/>
      </w:tabs>
      <w:suppressAutoHyphens/>
      <w:ind w:left="2880" w:right="720" w:hanging="720"/>
    </w:pPr>
  </w:style>
  <w:style w:type="paragraph" w:styleId="TM5">
    <w:name w:val="toc 5"/>
    <w:basedOn w:val="Normal"/>
    <w:next w:val="Normal"/>
    <w:semiHidden/>
    <w:pPr>
      <w:tabs>
        <w:tab w:val="right" w:leader="dot" w:pos="9360"/>
      </w:tabs>
      <w:suppressAutoHyphens/>
      <w:ind w:left="3600" w:right="720" w:hanging="720"/>
    </w:pPr>
  </w:style>
  <w:style w:type="paragraph" w:styleId="TM6">
    <w:name w:val="toc 6"/>
    <w:basedOn w:val="Normal"/>
    <w:next w:val="Normal"/>
    <w:semiHidden/>
    <w:pPr>
      <w:tabs>
        <w:tab w:val="right" w:pos="9360"/>
      </w:tabs>
      <w:suppressAutoHyphens/>
      <w:ind w:left="720" w:hanging="720"/>
    </w:pPr>
  </w:style>
  <w:style w:type="paragraph" w:styleId="TM7">
    <w:name w:val="toc 7"/>
    <w:basedOn w:val="Normal"/>
    <w:next w:val="Normal"/>
    <w:semiHidden/>
    <w:pPr>
      <w:suppressAutoHyphens/>
      <w:ind w:left="720" w:hanging="720"/>
    </w:pPr>
  </w:style>
  <w:style w:type="paragraph" w:styleId="TM8">
    <w:name w:val="toc 8"/>
    <w:basedOn w:val="Normal"/>
    <w:next w:val="Normal"/>
    <w:semiHidden/>
    <w:pPr>
      <w:tabs>
        <w:tab w:val="right" w:pos="9360"/>
      </w:tabs>
      <w:suppressAutoHyphens/>
      <w:ind w:left="720" w:hanging="720"/>
    </w:pPr>
  </w:style>
  <w:style w:type="paragraph" w:styleId="TM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itreTR">
    <w:name w:val="toa heading"/>
    <w:basedOn w:val="Normal"/>
    <w:next w:val="Normal"/>
    <w:semiHidden/>
    <w:pPr>
      <w:tabs>
        <w:tab w:val="right" w:pos="9360"/>
      </w:tabs>
      <w:suppressAutoHyphens/>
    </w:pPr>
  </w:style>
  <w:style w:type="paragraph" w:styleId="Lgende">
    <w:name w:val="caption"/>
    <w:basedOn w:val="Normal"/>
    <w:next w:val="Normal"/>
    <w:qFormat/>
    <w:rPr>
      <w:sz w:val="24"/>
    </w:rPr>
  </w:style>
  <w:style w:type="character" w:customStyle="1" w:styleId="EquationCaption">
    <w:name w:val="_Equation Caption"/>
  </w:style>
  <w:style w:type="paragraph" w:styleId="En-tte">
    <w:name w:val="header"/>
    <w:basedOn w:val="Normal"/>
    <w:pPr>
      <w:tabs>
        <w:tab w:val="center" w:pos="4320"/>
        <w:tab w:val="right" w:pos="8640"/>
      </w:tabs>
    </w:pPr>
  </w:style>
  <w:style w:type="paragraph" w:styleId="Corpsdetexte">
    <w:name w:val="Body Text"/>
    <w:basedOn w:val="Normal"/>
    <w:rPr>
      <w:rFonts w:ascii="Times New Roman" w:hAnsi="Times New Roman"/>
      <w:snapToGrid w:val="0"/>
      <w:color w:val="000000"/>
      <w:sz w:val="22"/>
    </w:rPr>
  </w:style>
  <w:style w:type="character" w:styleId="Lienhypertexte">
    <w:name w:val="Hyperlink"/>
    <w:rPr>
      <w:color w:val="0000FF"/>
      <w:u w:val="single"/>
    </w:rPr>
  </w:style>
  <w:style w:type="paragraph" w:customStyle="1" w:styleId="p14">
    <w:name w:val="p14"/>
    <w:basedOn w:val="Normal"/>
    <w:pPr>
      <w:widowControl w:val="0"/>
      <w:spacing w:line="240" w:lineRule="atLeast"/>
    </w:pPr>
    <w:rPr>
      <w:rFonts w:ascii="Times New Roman" w:hAnsi="Times New Roman"/>
      <w:snapToGrid w:val="0"/>
      <w:sz w:val="24"/>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7"/>
      <w:szCs w:val="17"/>
    </w:rPr>
  </w:style>
  <w:style w:type="paragraph" w:styleId="Corpsdetexte2">
    <w:name w:val="Body Text 2"/>
    <w:basedOn w:val="Normal"/>
    <w:rPr>
      <w:rFonts w:ascii="Times New Roman" w:hAnsi="Times New Roman"/>
      <w:i/>
      <w:iCs/>
      <w:lang w:val="fr-CA"/>
    </w:rPr>
  </w:style>
  <w:style w:type="paragraph" w:styleId="Textedebulles">
    <w:name w:val="Balloon Text"/>
    <w:basedOn w:val="Normal"/>
    <w:link w:val="TextedebullesCar"/>
    <w:rsid w:val="00016B5C"/>
    <w:rPr>
      <w:rFonts w:ascii="Tahoma" w:hAnsi="Tahoma" w:cs="Tahoma"/>
      <w:sz w:val="16"/>
      <w:szCs w:val="16"/>
    </w:rPr>
  </w:style>
  <w:style w:type="character" w:customStyle="1" w:styleId="TextedebullesCar">
    <w:name w:val="Texte de bulles Car"/>
    <w:link w:val="Textedebulles"/>
    <w:rsid w:val="00016B5C"/>
    <w:rPr>
      <w:rFonts w:ascii="Tahoma" w:hAnsi="Tahoma" w:cs="Tahoma"/>
      <w:sz w:val="16"/>
      <w:szCs w:val="16"/>
      <w:lang w:val="en-US" w:eastAsia="en-US"/>
    </w:rPr>
  </w:style>
  <w:style w:type="paragraph" w:styleId="Pieddepage">
    <w:name w:val="footer"/>
    <w:basedOn w:val="Normal"/>
    <w:link w:val="PieddepageCar"/>
    <w:uiPriority w:val="99"/>
    <w:rsid w:val="00016B5C"/>
    <w:pPr>
      <w:tabs>
        <w:tab w:val="center" w:pos="4680"/>
        <w:tab w:val="right" w:pos="9360"/>
      </w:tabs>
    </w:pPr>
  </w:style>
  <w:style w:type="character" w:customStyle="1" w:styleId="PieddepageCar">
    <w:name w:val="Pied de page Car"/>
    <w:link w:val="Pieddepage"/>
    <w:uiPriority w:val="99"/>
    <w:rsid w:val="00016B5C"/>
    <w:rPr>
      <w:rFonts w:ascii="Courier New" w:hAnsi="Courier New"/>
      <w:lang w:val="en-US" w:eastAsia="en-US"/>
    </w:rPr>
  </w:style>
  <w:style w:type="paragraph" w:styleId="Paragraphedeliste">
    <w:name w:val="List Paragraph"/>
    <w:basedOn w:val="Normal"/>
    <w:uiPriority w:val="34"/>
    <w:qFormat/>
    <w:rsid w:val="008A78F1"/>
    <w:pPr>
      <w:ind w:left="720"/>
      <w:contextualSpacing/>
    </w:pPr>
  </w:style>
  <w:style w:type="character" w:styleId="Lienhypertextesuivivisit">
    <w:name w:val="FollowedHyperlink"/>
    <w:basedOn w:val="Policepardfaut"/>
    <w:rsid w:val="006B2F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muhc.ca/care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imuhc.ca/fr/care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usm.njoyn.com/cl3/xweb/Xweb.asp?tbtoken=ZVxQQx0XCBsHEXRzQ1FRCCNLAxZEcFFcBEggJlAPExFdUDVtWjdtemR3AwkbURBQTXIqWw%3D%3D&amp;chk=dFlbQBJe&amp;page=joblisting&amp;CLID=55242&amp;lang=2" TargetMode="External"/><Relationship Id="rId4" Type="http://schemas.openxmlformats.org/officeDocument/2006/relationships/webSettings" Target="webSettings.xml"/><Relationship Id="rId9" Type="http://schemas.openxmlformats.org/officeDocument/2006/relationships/hyperlink" Target="https://cusm.njoyn.com/cl3/xweb/Xweb.asp?tbtoken=ZVxQQx0XCBsHEXRzQ1FRCCNLAxZEcFFcBEggJlAPExFdUDVtWjdtemR3AwkbURBQTXIqWw%3D%3D&amp;chk=dFlbQBJe&amp;page=joblisting&amp;CLID=55242&amp;lang=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5312</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HOPITAL GÉNÉRAL DE MONTRÉAL				MONTREAL GENERAL HOSPITAL</vt:lpstr>
      <vt:lpstr>HOPITAL GÉNÉRAL DE MONTRÉAL				MONTREAL GENERAL HOSPITAL</vt:lpstr>
    </vt:vector>
  </TitlesOfParts>
  <Company>SYSCOR</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HOPITAL GÉNÉRAL DE MONTRÉAL				MONTREAL GENERAL HOSPITAL</dc:title>
  <dc:creator>Carole Levesque</dc:creator>
  <cp:lastModifiedBy>Chénier Isabelle</cp:lastModifiedBy>
  <cp:revision>2</cp:revision>
  <cp:lastPrinted>2007-09-18T23:53:00Z</cp:lastPrinted>
  <dcterms:created xsi:type="dcterms:W3CDTF">2021-02-18T22:59:00Z</dcterms:created>
  <dcterms:modified xsi:type="dcterms:W3CDTF">2021-02-18T22:59:00Z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510252260</vt:i4>
  </property>
  <property fmtid="{D5CDD505-2E9C-101B-9397-08002B2CF9AE}" pid="3" name="_EmailSubject">
    <vt:lpwstr>RE: </vt:lpwstr>
  </property>
  <property fmtid="{D5CDD505-2E9C-101B-9397-08002B2CF9AE}" pid="4" name="_AuthorEmail">
    <vt:lpwstr>sonia777@videotron.ca</vt:lpwstr>
  </property>
  <property fmtid="{D5CDD505-2E9C-101B-9397-08002B2CF9AE}" pid="5" name="_AuthorEmailDisplayName">
    <vt:lpwstr>sonia rea</vt:lpwstr>
  </property>
  <property fmtid="{D5CDD505-2E9C-101B-9397-08002B2CF9AE}" pid="6" name="_ReviewingToolsShownOnce">
    <vt:lpwstr/>
  </property>
</Properties>
</file>